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2158" w14:textId="418113FB" w:rsidR="003E48A6" w:rsidRPr="007D5F5E" w:rsidRDefault="007D5F5E" w:rsidP="007D5F5E">
      <w:pPr>
        <w:jc w:val="center"/>
        <w:rPr>
          <w:rFonts w:ascii="Arial" w:hAnsi="Arial" w:cs="Arial"/>
          <w:b/>
          <w:bCs/>
          <w:sz w:val="44"/>
          <w:szCs w:val="44"/>
        </w:rPr>
      </w:pPr>
      <w:r>
        <w:rPr>
          <w:rFonts w:ascii="Arial" w:hAnsi="Arial" w:cs="Arial"/>
          <w:b/>
          <w:bCs/>
          <w:sz w:val="44"/>
          <w:szCs w:val="44"/>
        </w:rPr>
        <w:t xml:space="preserve">                  </w:t>
      </w:r>
      <w:r w:rsidR="000C249B">
        <w:rPr>
          <w:rFonts w:ascii="Arial" w:hAnsi="Arial" w:cs="Arial"/>
          <w:b/>
          <w:bCs/>
          <w:sz w:val="44"/>
          <w:szCs w:val="44"/>
        </w:rPr>
        <w:t>Healthy Eating</w:t>
      </w:r>
      <w:r w:rsidR="00206122" w:rsidRPr="006512B2">
        <w:rPr>
          <w:rFonts w:ascii="Arial" w:hAnsi="Arial" w:cs="Arial"/>
          <w:b/>
          <w:bCs/>
          <w:sz w:val="44"/>
          <w:szCs w:val="44"/>
        </w:rPr>
        <w:t xml:space="preserve"> Policy </w:t>
      </w:r>
    </w:p>
    <w:p w14:paraId="19D19CF7" w14:textId="5D96ABD1" w:rsidR="001528A3" w:rsidRPr="000D3617" w:rsidRDefault="000D3617" w:rsidP="00764B96">
      <w:pPr>
        <w:tabs>
          <w:tab w:val="left" w:pos="3453"/>
        </w:tabs>
        <w:jc w:val="center"/>
        <w:rPr>
          <w:rFonts w:ascii="Arial" w:hAnsi="Arial" w:cs="Arial"/>
          <w:b/>
          <w:bCs/>
          <w:sz w:val="28"/>
          <w:szCs w:val="28"/>
        </w:rPr>
      </w:pPr>
      <w:r w:rsidRPr="000D3617">
        <w:rPr>
          <w:rFonts w:ascii="Arial" w:hAnsi="Arial" w:cs="Arial"/>
          <w:b/>
          <w:bCs/>
          <w:sz w:val="28"/>
          <w:szCs w:val="28"/>
        </w:rPr>
        <w:t>C</w:t>
      </w:r>
      <w:r w:rsidR="001528A3">
        <w:rPr>
          <w:rFonts w:ascii="Arial" w:hAnsi="Arial" w:cs="Arial"/>
          <w:b/>
          <w:bCs/>
          <w:sz w:val="28"/>
          <w:szCs w:val="28"/>
        </w:rPr>
        <w:t>ontents page</w:t>
      </w:r>
    </w:p>
    <w:p w14:paraId="0BCB3BF0" w14:textId="77777777" w:rsidR="006610F2" w:rsidRPr="000D3617" w:rsidRDefault="006610F2" w:rsidP="00764B96">
      <w:pPr>
        <w:tabs>
          <w:tab w:val="left" w:pos="3453"/>
        </w:tabs>
        <w:jc w:val="center"/>
        <w:rPr>
          <w:rFonts w:ascii="Arial" w:hAnsi="Arial"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714F9A" w:rsidRPr="001528A3" w14:paraId="3FFC9D6B" w14:textId="77777777" w:rsidTr="1E9ABB8D">
        <w:tc>
          <w:tcPr>
            <w:tcW w:w="6516" w:type="dxa"/>
          </w:tcPr>
          <w:p w14:paraId="35B9C6FE" w14:textId="77777777" w:rsidR="00714F9A" w:rsidRDefault="00743678" w:rsidP="001528A3">
            <w:pPr>
              <w:tabs>
                <w:tab w:val="left" w:pos="3453"/>
              </w:tabs>
              <w:rPr>
                <w:rFonts w:ascii="Arial" w:hAnsi="Arial" w:cs="Arial"/>
                <w:b/>
                <w:bCs/>
                <w:sz w:val="28"/>
                <w:szCs w:val="28"/>
              </w:rPr>
            </w:pPr>
            <w:r w:rsidRPr="00743678">
              <w:rPr>
                <w:rFonts w:ascii="Arial" w:hAnsi="Arial" w:cs="Arial"/>
                <w:b/>
                <w:bCs/>
                <w:sz w:val="28"/>
                <w:szCs w:val="28"/>
              </w:rPr>
              <w:t>Section</w:t>
            </w:r>
          </w:p>
          <w:p w14:paraId="145C24B5" w14:textId="3D5701E2" w:rsidR="009265DA" w:rsidRPr="00743678" w:rsidRDefault="009265DA" w:rsidP="001528A3">
            <w:pPr>
              <w:tabs>
                <w:tab w:val="left" w:pos="3453"/>
              </w:tabs>
              <w:rPr>
                <w:rFonts w:ascii="Arial" w:hAnsi="Arial" w:cs="Arial"/>
                <w:b/>
                <w:bCs/>
                <w:sz w:val="28"/>
                <w:szCs w:val="28"/>
              </w:rPr>
            </w:pPr>
          </w:p>
        </w:tc>
        <w:tc>
          <w:tcPr>
            <w:tcW w:w="2500" w:type="dxa"/>
          </w:tcPr>
          <w:p w14:paraId="2DF8E1D6" w14:textId="2126C350" w:rsidR="00714F9A" w:rsidRPr="00743678" w:rsidRDefault="00743678" w:rsidP="001528A3">
            <w:pPr>
              <w:tabs>
                <w:tab w:val="left" w:pos="3453"/>
              </w:tabs>
              <w:rPr>
                <w:rFonts w:ascii="Arial" w:hAnsi="Arial" w:cs="Arial"/>
                <w:b/>
                <w:bCs/>
                <w:sz w:val="28"/>
                <w:szCs w:val="28"/>
              </w:rPr>
            </w:pPr>
            <w:r w:rsidRPr="00743678">
              <w:rPr>
                <w:rFonts w:ascii="Arial" w:hAnsi="Arial" w:cs="Arial"/>
                <w:b/>
                <w:bCs/>
                <w:sz w:val="28"/>
                <w:szCs w:val="28"/>
              </w:rPr>
              <w:t>Page number</w:t>
            </w:r>
          </w:p>
        </w:tc>
      </w:tr>
      <w:tr w:rsidR="001528A3" w:rsidRPr="001528A3" w14:paraId="42A806C1" w14:textId="77777777" w:rsidTr="1E9ABB8D">
        <w:tc>
          <w:tcPr>
            <w:tcW w:w="6516" w:type="dxa"/>
          </w:tcPr>
          <w:p w14:paraId="197F812E" w14:textId="5C5EBD7E" w:rsidR="001528A3" w:rsidRPr="001528A3" w:rsidRDefault="001528A3" w:rsidP="001528A3">
            <w:pPr>
              <w:tabs>
                <w:tab w:val="left" w:pos="3453"/>
              </w:tabs>
              <w:spacing w:after="160" w:line="259" w:lineRule="auto"/>
              <w:rPr>
                <w:rFonts w:ascii="Arial" w:hAnsi="Arial" w:cs="Arial"/>
                <w:b/>
                <w:bCs/>
                <w:color w:val="0070C0"/>
                <w:sz w:val="24"/>
                <w:szCs w:val="24"/>
              </w:rPr>
            </w:pPr>
            <w:r w:rsidRPr="001528A3">
              <w:rPr>
                <w:rFonts w:ascii="Arial" w:hAnsi="Arial" w:cs="Arial"/>
                <w:b/>
                <w:bCs/>
                <w:color w:val="0070C0"/>
                <w:sz w:val="24"/>
                <w:szCs w:val="24"/>
              </w:rPr>
              <w:t>B</w:t>
            </w:r>
            <w:r w:rsidR="005A3B98">
              <w:rPr>
                <w:rFonts w:ascii="Arial" w:hAnsi="Arial" w:cs="Arial"/>
                <w:b/>
                <w:bCs/>
                <w:color w:val="0070C0"/>
                <w:sz w:val="24"/>
                <w:szCs w:val="24"/>
              </w:rPr>
              <w:t xml:space="preserve">ristol </w:t>
            </w:r>
            <w:r w:rsidRPr="001528A3">
              <w:rPr>
                <w:rFonts w:ascii="Arial" w:hAnsi="Arial" w:cs="Arial"/>
                <w:b/>
                <w:bCs/>
                <w:color w:val="0070C0"/>
                <w:sz w:val="24"/>
                <w:szCs w:val="24"/>
              </w:rPr>
              <w:t>C</w:t>
            </w:r>
            <w:r w:rsidR="005A3B98">
              <w:rPr>
                <w:rFonts w:ascii="Arial" w:hAnsi="Arial" w:cs="Arial"/>
                <w:b/>
                <w:bCs/>
                <w:color w:val="0070C0"/>
                <w:sz w:val="24"/>
                <w:szCs w:val="24"/>
              </w:rPr>
              <w:t xml:space="preserve">ity </w:t>
            </w:r>
            <w:r w:rsidRPr="001528A3">
              <w:rPr>
                <w:rFonts w:ascii="Arial" w:hAnsi="Arial" w:cs="Arial"/>
                <w:b/>
                <w:bCs/>
                <w:color w:val="0070C0"/>
                <w:sz w:val="24"/>
                <w:szCs w:val="24"/>
              </w:rPr>
              <w:t>C</w:t>
            </w:r>
            <w:r w:rsidR="005A3B98">
              <w:rPr>
                <w:rFonts w:ascii="Arial" w:hAnsi="Arial" w:cs="Arial"/>
                <w:b/>
                <w:bCs/>
                <w:color w:val="0070C0"/>
                <w:sz w:val="24"/>
                <w:szCs w:val="24"/>
              </w:rPr>
              <w:t>ouncil</w:t>
            </w:r>
            <w:r w:rsidRPr="001528A3">
              <w:rPr>
                <w:rFonts w:ascii="Arial" w:hAnsi="Arial" w:cs="Arial"/>
                <w:b/>
                <w:bCs/>
                <w:color w:val="0070C0"/>
                <w:sz w:val="24"/>
                <w:szCs w:val="24"/>
              </w:rPr>
              <w:t>’s Health and wellbeing strategy</w:t>
            </w:r>
          </w:p>
        </w:tc>
        <w:tc>
          <w:tcPr>
            <w:tcW w:w="2500" w:type="dxa"/>
          </w:tcPr>
          <w:p w14:paraId="4B8B8632" w14:textId="09297A0C" w:rsidR="001528A3" w:rsidRPr="001528A3" w:rsidRDefault="00EB221E"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2</w:t>
            </w:r>
          </w:p>
        </w:tc>
      </w:tr>
      <w:tr w:rsidR="001528A3" w:rsidRPr="001528A3" w14:paraId="07F443A7" w14:textId="77777777" w:rsidTr="1E9ABB8D">
        <w:tc>
          <w:tcPr>
            <w:tcW w:w="6516" w:type="dxa"/>
          </w:tcPr>
          <w:p w14:paraId="4317E4BE" w14:textId="77777777" w:rsidR="001528A3" w:rsidRPr="001528A3" w:rsidRDefault="001528A3" w:rsidP="001528A3">
            <w:pPr>
              <w:tabs>
                <w:tab w:val="left" w:pos="3453"/>
              </w:tabs>
              <w:spacing w:after="160" w:line="259" w:lineRule="auto"/>
              <w:rPr>
                <w:rFonts w:ascii="Arial" w:hAnsi="Arial" w:cs="Arial"/>
                <w:b/>
                <w:bCs/>
                <w:color w:val="0070C0"/>
                <w:sz w:val="24"/>
                <w:szCs w:val="24"/>
              </w:rPr>
            </w:pPr>
            <w:r w:rsidRPr="001528A3">
              <w:rPr>
                <w:rFonts w:ascii="Arial" w:hAnsi="Arial" w:cs="Arial"/>
                <w:b/>
                <w:bCs/>
                <w:color w:val="0070C0"/>
                <w:sz w:val="24"/>
                <w:szCs w:val="24"/>
              </w:rPr>
              <w:t>Information gathering</w:t>
            </w:r>
          </w:p>
        </w:tc>
        <w:tc>
          <w:tcPr>
            <w:tcW w:w="2500" w:type="dxa"/>
          </w:tcPr>
          <w:p w14:paraId="06AF2392" w14:textId="794527FD" w:rsidR="001528A3" w:rsidRPr="001528A3" w:rsidRDefault="0053306D"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2</w:t>
            </w:r>
          </w:p>
        </w:tc>
      </w:tr>
      <w:tr w:rsidR="001528A3" w:rsidRPr="001528A3" w14:paraId="6C70EFE3" w14:textId="77777777" w:rsidTr="1E9ABB8D">
        <w:tc>
          <w:tcPr>
            <w:tcW w:w="6516" w:type="dxa"/>
          </w:tcPr>
          <w:p w14:paraId="40D40634" w14:textId="77777777" w:rsidR="001528A3" w:rsidRPr="001528A3" w:rsidRDefault="001528A3" w:rsidP="001528A3">
            <w:pPr>
              <w:tabs>
                <w:tab w:val="left" w:pos="3453"/>
              </w:tabs>
              <w:spacing w:after="160" w:line="259" w:lineRule="auto"/>
              <w:rPr>
                <w:rFonts w:ascii="Arial" w:hAnsi="Arial" w:cs="Arial"/>
                <w:b/>
                <w:bCs/>
                <w:color w:val="0070C0"/>
                <w:sz w:val="24"/>
                <w:szCs w:val="24"/>
              </w:rPr>
            </w:pPr>
            <w:r w:rsidRPr="001528A3">
              <w:rPr>
                <w:rFonts w:ascii="Arial" w:hAnsi="Arial" w:cs="Arial"/>
                <w:b/>
                <w:bCs/>
                <w:color w:val="0070C0"/>
                <w:sz w:val="24"/>
                <w:szCs w:val="24"/>
              </w:rPr>
              <w:t>Allergy plan and risk assessment</w:t>
            </w:r>
          </w:p>
        </w:tc>
        <w:tc>
          <w:tcPr>
            <w:tcW w:w="2500" w:type="dxa"/>
          </w:tcPr>
          <w:p w14:paraId="20FEDCFF" w14:textId="6A1A1385" w:rsidR="001528A3" w:rsidRPr="001528A3" w:rsidRDefault="00BC4FD2"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2</w:t>
            </w:r>
          </w:p>
        </w:tc>
      </w:tr>
      <w:tr w:rsidR="001528A3" w:rsidRPr="001528A3" w14:paraId="602097A8" w14:textId="77777777" w:rsidTr="1E9ABB8D">
        <w:tc>
          <w:tcPr>
            <w:tcW w:w="6516" w:type="dxa"/>
          </w:tcPr>
          <w:p w14:paraId="43AFBBB8" w14:textId="77777777" w:rsidR="001528A3" w:rsidRPr="001528A3" w:rsidRDefault="001528A3" w:rsidP="001528A3">
            <w:pPr>
              <w:tabs>
                <w:tab w:val="left" w:pos="3453"/>
              </w:tabs>
              <w:spacing w:after="160" w:line="259" w:lineRule="auto"/>
              <w:rPr>
                <w:rFonts w:ascii="Arial" w:hAnsi="Arial" w:cs="Arial"/>
                <w:b/>
                <w:bCs/>
                <w:color w:val="0070C0"/>
                <w:sz w:val="24"/>
                <w:szCs w:val="24"/>
              </w:rPr>
            </w:pPr>
            <w:r w:rsidRPr="001528A3">
              <w:rPr>
                <w:rFonts w:ascii="Arial" w:hAnsi="Arial" w:cs="Arial"/>
                <w:b/>
                <w:bCs/>
                <w:color w:val="0070C0"/>
                <w:sz w:val="24"/>
                <w:szCs w:val="24"/>
              </w:rPr>
              <w:t>Menu substitutions</w:t>
            </w:r>
          </w:p>
        </w:tc>
        <w:tc>
          <w:tcPr>
            <w:tcW w:w="2500" w:type="dxa"/>
          </w:tcPr>
          <w:p w14:paraId="47C15D2E" w14:textId="056BBE85" w:rsidR="001528A3" w:rsidRPr="001528A3" w:rsidRDefault="00BC4FD2"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3</w:t>
            </w:r>
          </w:p>
        </w:tc>
      </w:tr>
      <w:tr w:rsidR="001528A3" w:rsidRPr="001528A3" w14:paraId="3B0464F3" w14:textId="77777777" w:rsidTr="1E9ABB8D">
        <w:tc>
          <w:tcPr>
            <w:tcW w:w="6516" w:type="dxa"/>
          </w:tcPr>
          <w:p w14:paraId="5D670217" w14:textId="77777777" w:rsidR="001528A3" w:rsidRPr="001528A3" w:rsidRDefault="001528A3" w:rsidP="001528A3">
            <w:pPr>
              <w:tabs>
                <w:tab w:val="left" w:pos="3453"/>
              </w:tabs>
              <w:spacing w:after="160" w:line="259" w:lineRule="auto"/>
              <w:rPr>
                <w:rFonts w:ascii="Arial" w:hAnsi="Arial" w:cs="Arial"/>
                <w:b/>
                <w:bCs/>
                <w:color w:val="0070C0"/>
                <w:sz w:val="24"/>
                <w:szCs w:val="24"/>
              </w:rPr>
            </w:pPr>
            <w:r w:rsidRPr="001528A3">
              <w:rPr>
                <w:rFonts w:ascii="Arial" w:hAnsi="Arial" w:cs="Arial"/>
                <w:b/>
                <w:bCs/>
                <w:color w:val="0070C0"/>
                <w:sz w:val="24"/>
                <w:szCs w:val="24"/>
              </w:rPr>
              <w:t>Balanced diet</w:t>
            </w:r>
          </w:p>
        </w:tc>
        <w:tc>
          <w:tcPr>
            <w:tcW w:w="2500" w:type="dxa"/>
          </w:tcPr>
          <w:p w14:paraId="53C80213" w14:textId="1178A8B2" w:rsidR="001528A3" w:rsidRPr="001528A3" w:rsidRDefault="00BC4FD2"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3</w:t>
            </w:r>
          </w:p>
        </w:tc>
      </w:tr>
      <w:tr w:rsidR="001528A3" w:rsidRPr="001528A3" w14:paraId="23D1363A" w14:textId="77777777" w:rsidTr="1E9ABB8D">
        <w:tc>
          <w:tcPr>
            <w:tcW w:w="6516" w:type="dxa"/>
          </w:tcPr>
          <w:p w14:paraId="32A19425" w14:textId="77777777" w:rsidR="001528A3" w:rsidRPr="001528A3" w:rsidRDefault="001528A3" w:rsidP="001528A3">
            <w:pPr>
              <w:tabs>
                <w:tab w:val="left" w:pos="3453"/>
              </w:tabs>
              <w:spacing w:after="160" w:line="259" w:lineRule="auto"/>
              <w:rPr>
                <w:rFonts w:ascii="Arial" w:hAnsi="Arial" w:cs="Arial"/>
                <w:b/>
                <w:bCs/>
                <w:color w:val="0070C0"/>
                <w:sz w:val="24"/>
                <w:szCs w:val="24"/>
              </w:rPr>
            </w:pPr>
            <w:r w:rsidRPr="001528A3">
              <w:rPr>
                <w:rFonts w:ascii="Arial" w:hAnsi="Arial" w:cs="Arial"/>
                <w:b/>
                <w:bCs/>
                <w:color w:val="0070C0"/>
                <w:sz w:val="24"/>
                <w:szCs w:val="24"/>
              </w:rPr>
              <w:t>Why good nutrition matters for children</w:t>
            </w:r>
          </w:p>
        </w:tc>
        <w:tc>
          <w:tcPr>
            <w:tcW w:w="2500" w:type="dxa"/>
          </w:tcPr>
          <w:p w14:paraId="7BBD2F6C" w14:textId="5CEC66DD" w:rsidR="001528A3" w:rsidRPr="001528A3" w:rsidRDefault="00BC4FD2"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3</w:t>
            </w:r>
          </w:p>
        </w:tc>
      </w:tr>
      <w:tr w:rsidR="001528A3" w:rsidRPr="001528A3" w14:paraId="6DE3F6BC" w14:textId="77777777" w:rsidTr="1E9ABB8D">
        <w:tc>
          <w:tcPr>
            <w:tcW w:w="6516" w:type="dxa"/>
          </w:tcPr>
          <w:p w14:paraId="2C1A0971" w14:textId="09CCE570" w:rsidR="001528A3" w:rsidRPr="001528A3" w:rsidRDefault="00BC4FD2"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Foods to avoid</w:t>
            </w:r>
          </w:p>
        </w:tc>
        <w:tc>
          <w:tcPr>
            <w:tcW w:w="2500" w:type="dxa"/>
          </w:tcPr>
          <w:p w14:paraId="7DE8FAA1" w14:textId="148ABA6E" w:rsidR="001528A3" w:rsidRPr="001528A3" w:rsidRDefault="00BC4FD2"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4</w:t>
            </w:r>
          </w:p>
        </w:tc>
      </w:tr>
      <w:tr w:rsidR="001528A3" w:rsidRPr="001528A3" w14:paraId="058075C6" w14:textId="77777777" w:rsidTr="1E9ABB8D">
        <w:tc>
          <w:tcPr>
            <w:tcW w:w="6516" w:type="dxa"/>
          </w:tcPr>
          <w:p w14:paraId="5D7D7B10" w14:textId="4D9F4157" w:rsidR="001528A3" w:rsidRPr="001528A3" w:rsidRDefault="00C84699"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Food options that will be limited</w:t>
            </w:r>
          </w:p>
        </w:tc>
        <w:tc>
          <w:tcPr>
            <w:tcW w:w="2500" w:type="dxa"/>
          </w:tcPr>
          <w:p w14:paraId="31E6FCE4" w14:textId="719A8D2E" w:rsidR="001528A3" w:rsidRPr="001528A3" w:rsidRDefault="00C84699"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4</w:t>
            </w:r>
          </w:p>
        </w:tc>
      </w:tr>
      <w:tr w:rsidR="001528A3" w:rsidRPr="001528A3" w14:paraId="03A22E27" w14:textId="77777777" w:rsidTr="1E9ABB8D">
        <w:tc>
          <w:tcPr>
            <w:tcW w:w="6516" w:type="dxa"/>
          </w:tcPr>
          <w:p w14:paraId="2C32D039" w14:textId="1B47CDA3" w:rsidR="001528A3" w:rsidRPr="001528A3" w:rsidRDefault="00C84699"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Drinks</w:t>
            </w:r>
          </w:p>
        </w:tc>
        <w:tc>
          <w:tcPr>
            <w:tcW w:w="2500" w:type="dxa"/>
          </w:tcPr>
          <w:p w14:paraId="346AE363" w14:textId="2CA8B9B0" w:rsidR="001528A3" w:rsidRPr="001528A3" w:rsidRDefault="00C84699"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5</w:t>
            </w:r>
          </w:p>
        </w:tc>
      </w:tr>
      <w:tr w:rsidR="001528A3" w:rsidRPr="001528A3" w14:paraId="7DA9A191" w14:textId="77777777" w:rsidTr="1E9ABB8D">
        <w:tc>
          <w:tcPr>
            <w:tcW w:w="6516" w:type="dxa"/>
          </w:tcPr>
          <w:p w14:paraId="7FD131D5" w14:textId="3DDA5A32" w:rsidR="001528A3" w:rsidRPr="001528A3" w:rsidRDefault="00354A6D"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Age related food frequency</w:t>
            </w:r>
          </w:p>
        </w:tc>
        <w:tc>
          <w:tcPr>
            <w:tcW w:w="2500" w:type="dxa"/>
          </w:tcPr>
          <w:p w14:paraId="1771A3E7" w14:textId="7E0BB15D" w:rsidR="001528A3" w:rsidRPr="001528A3" w:rsidRDefault="00354A6D"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5</w:t>
            </w:r>
          </w:p>
        </w:tc>
      </w:tr>
      <w:tr w:rsidR="001528A3" w:rsidRPr="001528A3" w14:paraId="3879D185" w14:textId="77777777" w:rsidTr="1E9ABB8D">
        <w:tc>
          <w:tcPr>
            <w:tcW w:w="6516" w:type="dxa"/>
          </w:tcPr>
          <w:p w14:paraId="6FA830E8" w14:textId="2B7336D7" w:rsidR="001528A3" w:rsidRPr="001528A3" w:rsidRDefault="00354A6D"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Recipe ideas</w:t>
            </w:r>
          </w:p>
        </w:tc>
        <w:tc>
          <w:tcPr>
            <w:tcW w:w="2500" w:type="dxa"/>
          </w:tcPr>
          <w:p w14:paraId="22693097" w14:textId="21A04622" w:rsidR="001528A3" w:rsidRPr="001528A3" w:rsidRDefault="00354A6D"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5</w:t>
            </w:r>
          </w:p>
        </w:tc>
      </w:tr>
      <w:tr w:rsidR="001528A3" w:rsidRPr="001528A3" w14:paraId="24769CF3" w14:textId="77777777" w:rsidTr="1E9ABB8D">
        <w:tc>
          <w:tcPr>
            <w:tcW w:w="6516" w:type="dxa"/>
          </w:tcPr>
          <w:p w14:paraId="3467ABCA" w14:textId="1285F593" w:rsidR="001528A3" w:rsidRPr="001528A3" w:rsidRDefault="00354A6D"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Portion si</w:t>
            </w:r>
            <w:r w:rsidR="000B4300" w:rsidRPr="009265DA">
              <w:rPr>
                <w:rFonts w:ascii="Arial" w:hAnsi="Arial" w:cs="Arial"/>
                <w:b/>
                <w:bCs/>
                <w:color w:val="0070C0"/>
                <w:sz w:val="24"/>
                <w:szCs w:val="24"/>
              </w:rPr>
              <w:t>ze</w:t>
            </w:r>
          </w:p>
        </w:tc>
        <w:tc>
          <w:tcPr>
            <w:tcW w:w="2500" w:type="dxa"/>
          </w:tcPr>
          <w:p w14:paraId="0836415F" w14:textId="18537E37" w:rsidR="001528A3" w:rsidRPr="001528A3" w:rsidRDefault="001F7606"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6</w:t>
            </w:r>
          </w:p>
        </w:tc>
      </w:tr>
      <w:tr w:rsidR="001528A3" w:rsidRPr="001528A3" w14:paraId="79A95FE1" w14:textId="77777777" w:rsidTr="1E9ABB8D">
        <w:tc>
          <w:tcPr>
            <w:tcW w:w="6516" w:type="dxa"/>
          </w:tcPr>
          <w:p w14:paraId="756FDC08" w14:textId="3B84CF90" w:rsidR="001528A3" w:rsidRPr="001528A3" w:rsidRDefault="000B4300"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Traffic light labelling</w:t>
            </w:r>
          </w:p>
        </w:tc>
        <w:tc>
          <w:tcPr>
            <w:tcW w:w="2500" w:type="dxa"/>
          </w:tcPr>
          <w:p w14:paraId="5F59233A" w14:textId="561DC757" w:rsidR="001528A3" w:rsidRPr="001528A3" w:rsidRDefault="001F7606"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6</w:t>
            </w:r>
          </w:p>
        </w:tc>
      </w:tr>
      <w:tr w:rsidR="001528A3" w:rsidRPr="001528A3" w14:paraId="58479E13" w14:textId="77777777" w:rsidTr="1E9ABB8D">
        <w:tc>
          <w:tcPr>
            <w:tcW w:w="6516" w:type="dxa"/>
          </w:tcPr>
          <w:p w14:paraId="71D02595" w14:textId="570209EB" w:rsidR="001528A3" w:rsidRPr="001528A3" w:rsidRDefault="000B4300"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Curriculum</w:t>
            </w:r>
          </w:p>
        </w:tc>
        <w:tc>
          <w:tcPr>
            <w:tcW w:w="2500" w:type="dxa"/>
          </w:tcPr>
          <w:p w14:paraId="593EC63B" w14:textId="4F7539C2" w:rsidR="001528A3" w:rsidRPr="001528A3" w:rsidRDefault="001F7606" w:rsidP="001528A3">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6</w:t>
            </w:r>
          </w:p>
        </w:tc>
      </w:tr>
      <w:tr w:rsidR="007D5F5E" w:rsidRPr="001528A3" w14:paraId="5DEF04B9" w14:textId="77777777" w:rsidTr="1E9ABB8D">
        <w:tc>
          <w:tcPr>
            <w:tcW w:w="6516" w:type="dxa"/>
          </w:tcPr>
          <w:p w14:paraId="716612E8" w14:textId="77777777" w:rsidR="007D5F5E" w:rsidRDefault="007D5F5E" w:rsidP="007D5F5E">
            <w:pPr>
              <w:tabs>
                <w:tab w:val="left" w:pos="3453"/>
              </w:tabs>
              <w:spacing w:after="160" w:line="259" w:lineRule="auto"/>
              <w:rPr>
                <w:rFonts w:ascii="Arial" w:hAnsi="Arial" w:cs="Arial"/>
                <w:b/>
                <w:bCs/>
                <w:color w:val="0070C0"/>
                <w:sz w:val="24"/>
                <w:szCs w:val="24"/>
              </w:rPr>
            </w:pPr>
            <w:r w:rsidRPr="009265DA">
              <w:rPr>
                <w:rFonts w:ascii="Arial" w:hAnsi="Arial" w:cs="Arial"/>
                <w:b/>
                <w:bCs/>
                <w:color w:val="0070C0"/>
                <w:sz w:val="24"/>
                <w:szCs w:val="24"/>
              </w:rPr>
              <w:t>Reflective practitioner</w:t>
            </w:r>
          </w:p>
          <w:p w14:paraId="635EEF9E" w14:textId="77777777" w:rsidR="007D5F5E" w:rsidRDefault="007D5F5E" w:rsidP="007D5F5E">
            <w:pPr>
              <w:tabs>
                <w:tab w:val="left" w:pos="3453"/>
              </w:tabs>
              <w:spacing w:after="160" w:line="259" w:lineRule="auto"/>
              <w:rPr>
                <w:rFonts w:ascii="Arial" w:hAnsi="Arial" w:cs="Arial"/>
                <w:b/>
                <w:bCs/>
                <w:color w:val="0070C0"/>
                <w:sz w:val="24"/>
                <w:szCs w:val="24"/>
              </w:rPr>
            </w:pPr>
          </w:p>
          <w:p w14:paraId="4E88142C" w14:textId="51501F41" w:rsidR="007D5F5E" w:rsidRPr="007D5F5E" w:rsidRDefault="007D5F5E" w:rsidP="007D5F5E">
            <w:pPr>
              <w:rPr>
                <w:rFonts w:ascii="Arial" w:hAnsi="Arial" w:cs="Arial"/>
                <w:sz w:val="24"/>
                <w:szCs w:val="24"/>
              </w:rPr>
            </w:pPr>
          </w:p>
        </w:tc>
        <w:tc>
          <w:tcPr>
            <w:tcW w:w="2500" w:type="dxa"/>
          </w:tcPr>
          <w:p w14:paraId="4C1B7DE7" w14:textId="77777777" w:rsidR="007D5F5E" w:rsidRDefault="007D5F5E" w:rsidP="007D5F5E">
            <w:pPr>
              <w:tabs>
                <w:tab w:val="left" w:pos="3453"/>
              </w:tabs>
              <w:spacing w:after="160" w:line="259" w:lineRule="auto"/>
              <w:rPr>
                <w:rFonts w:ascii="Arial" w:hAnsi="Arial" w:cs="Arial"/>
                <w:b/>
                <w:bCs/>
                <w:color w:val="0070C0"/>
                <w:sz w:val="24"/>
                <w:szCs w:val="24"/>
              </w:rPr>
            </w:pPr>
            <w:r w:rsidRPr="02EDBB3A">
              <w:rPr>
                <w:rFonts w:ascii="Arial" w:hAnsi="Arial" w:cs="Arial"/>
                <w:b/>
                <w:bCs/>
                <w:color w:val="0070C0"/>
                <w:sz w:val="24"/>
                <w:szCs w:val="24"/>
              </w:rPr>
              <w:t>7</w:t>
            </w:r>
          </w:p>
          <w:p w14:paraId="557AAA95" w14:textId="126AD685" w:rsidR="007D5F5E" w:rsidRPr="001528A3" w:rsidRDefault="007D5F5E" w:rsidP="007D5F5E">
            <w:pPr>
              <w:tabs>
                <w:tab w:val="left" w:pos="3453"/>
              </w:tabs>
              <w:spacing w:after="160" w:line="259" w:lineRule="auto"/>
              <w:rPr>
                <w:rFonts w:ascii="Arial" w:hAnsi="Arial" w:cs="Arial"/>
                <w:b/>
                <w:bCs/>
                <w:color w:val="0070C0"/>
                <w:sz w:val="24"/>
                <w:szCs w:val="24"/>
              </w:rPr>
            </w:pPr>
          </w:p>
        </w:tc>
      </w:tr>
      <w:tr w:rsidR="007D5F5E" w:rsidRPr="001528A3" w14:paraId="524C739C" w14:textId="77777777" w:rsidTr="02EDBB3A">
        <w:trPr>
          <w:trHeight w:val="1095"/>
        </w:trPr>
        <w:tc>
          <w:tcPr>
            <w:tcW w:w="6516" w:type="dxa"/>
          </w:tcPr>
          <w:p w14:paraId="35950AF1" w14:textId="4D93A813" w:rsidR="007D5F5E" w:rsidRPr="001528A3" w:rsidRDefault="007D5F5E" w:rsidP="007D5F5E">
            <w:pPr>
              <w:tabs>
                <w:tab w:val="left" w:pos="3453"/>
              </w:tabs>
              <w:spacing w:after="160" w:line="259" w:lineRule="auto"/>
              <w:rPr>
                <w:rFonts w:ascii="Arial" w:hAnsi="Arial" w:cs="Arial"/>
                <w:b/>
                <w:bCs/>
                <w:color w:val="0070C0"/>
                <w:sz w:val="24"/>
                <w:szCs w:val="24"/>
              </w:rPr>
            </w:pPr>
          </w:p>
        </w:tc>
        <w:tc>
          <w:tcPr>
            <w:tcW w:w="2500" w:type="dxa"/>
          </w:tcPr>
          <w:p w14:paraId="31D1A24F" w14:textId="7E34CC4A" w:rsidR="007D5F5E" w:rsidRPr="001528A3" w:rsidRDefault="007D5F5E" w:rsidP="007D5F5E">
            <w:pPr>
              <w:tabs>
                <w:tab w:val="left" w:pos="3453"/>
              </w:tabs>
              <w:spacing w:after="160" w:line="259" w:lineRule="auto"/>
              <w:rPr>
                <w:rFonts w:ascii="Arial" w:hAnsi="Arial" w:cs="Arial"/>
                <w:b/>
                <w:bCs/>
                <w:color w:val="0070C0"/>
                <w:sz w:val="24"/>
                <w:szCs w:val="24"/>
              </w:rPr>
            </w:pPr>
          </w:p>
        </w:tc>
      </w:tr>
    </w:tbl>
    <w:p w14:paraId="41BA7C52" w14:textId="77777777" w:rsidR="000F0DB9" w:rsidRDefault="000F0DB9" w:rsidP="002138F8">
      <w:pPr>
        <w:jc w:val="both"/>
        <w:rPr>
          <w:rFonts w:ascii="Arial" w:eastAsia="Arial" w:hAnsi="Arial" w:cs="Arial"/>
        </w:rPr>
      </w:pPr>
    </w:p>
    <w:p w14:paraId="5DF65A2C" w14:textId="77777777" w:rsidR="007D5F5E" w:rsidRDefault="007D5F5E" w:rsidP="002138F8">
      <w:pPr>
        <w:jc w:val="both"/>
        <w:rPr>
          <w:rFonts w:ascii="Arial" w:eastAsia="Arial" w:hAnsi="Arial" w:cs="Arial"/>
        </w:rPr>
      </w:pPr>
    </w:p>
    <w:p w14:paraId="23D52550" w14:textId="77777777" w:rsidR="007D5F5E" w:rsidRDefault="007D5F5E" w:rsidP="002138F8">
      <w:pPr>
        <w:jc w:val="both"/>
        <w:rPr>
          <w:rFonts w:ascii="Arial" w:eastAsia="Arial" w:hAnsi="Arial" w:cs="Arial"/>
        </w:rPr>
      </w:pPr>
    </w:p>
    <w:p w14:paraId="3B202C0D" w14:textId="77777777" w:rsidR="007D5F5E" w:rsidRDefault="007D5F5E" w:rsidP="002138F8">
      <w:pPr>
        <w:jc w:val="both"/>
        <w:rPr>
          <w:rFonts w:ascii="Arial" w:eastAsia="Arial" w:hAnsi="Arial" w:cs="Arial"/>
        </w:rPr>
      </w:pPr>
    </w:p>
    <w:p w14:paraId="1F9ACFBE" w14:textId="77777777" w:rsidR="007D5F5E" w:rsidRDefault="007D5F5E" w:rsidP="002138F8">
      <w:pPr>
        <w:jc w:val="both"/>
        <w:rPr>
          <w:rFonts w:ascii="Arial" w:eastAsia="Arial" w:hAnsi="Arial" w:cs="Arial"/>
        </w:rPr>
      </w:pPr>
    </w:p>
    <w:p w14:paraId="585D53B9" w14:textId="77777777" w:rsidR="007D5F5E" w:rsidRDefault="007D5F5E" w:rsidP="002138F8">
      <w:pPr>
        <w:jc w:val="both"/>
        <w:rPr>
          <w:rFonts w:ascii="Arial" w:eastAsia="Arial" w:hAnsi="Arial" w:cs="Arial"/>
        </w:rPr>
      </w:pPr>
    </w:p>
    <w:p w14:paraId="3705254C" w14:textId="68224351" w:rsidR="00EE4C0E" w:rsidRPr="00116AA9" w:rsidRDefault="00186465" w:rsidP="002138F8">
      <w:pPr>
        <w:jc w:val="both"/>
        <w:rPr>
          <w:rFonts w:ascii="Arial" w:eastAsia="Arial" w:hAnsi="Arial" w:cs="Arial"/>
        </w:rPr>
      </w:pPr>
      <w:r w:rsidRPr="02EDBB3A">
        <w:rPr>
          <w:rFonts w:ascii="Arial" w:eastAsia="Arial" w:hAnsi="Arial" w:cs="Arial"/>
        </w:rPr>
        <w:lastRenderedPageBreak/>
        <w:t>In</w:t>
      </w:r>
      <w:r w:rsidR="004C30EF" w:rsidRPr="02EDBB3A">
        <w:rPr>
          <w:rFonts w:ascii="Arial" w:eastAsia="Arial" w:hAnsi="Arial" w:cs="Arial"/>
        </w:rPr>
        <w:t xml:space="preserve"> </w:t>
      </w:r>
      <w:r w:rsidR="006D103C" w:rsidRPr="02EDBB3A">
        <w:rPr>
          <w:rFonts w:ascii="Arial" w:eastAsia="Arial" w:hAnsi="Arial" w:cs="Arial"/>
        </w:rPr>
        <w:t xml:space="preserve">the childcare </w:t>
      </w:r>
      <w:r w:rsidR="004C30EF" w:rsidRPr="02EDBB3A">
        <w:rPr>
          <w:rFonts w:ascii="Arial" w:eastAsia="Arial" w:hAnsi="Arial" w:cs="Arial"/>
        </w:rPr>
        <w:t>setting</w:t>
      </w:r>
      <w:r w:rsidR="005D5861" w:rsidRPr="02EDBB3A">
        <w:rPr>
          <w:rFonts w:ascii="Arial" w:eastAsia="Arial" w:hAnsi="Arial" w:cs="Arial"/>
        </w:rPr>
        <w:t>,</w:t>
      </w:r>
      <w:r w:rsidR="004C30EF" w:rsidRPr="02EDBB3A">
        <w:rPr>
          <w:rFonts w:ascii="Arial" w:eastAsia="Arial" w:hAnsi="Arial" w:cs="Arial"/>
        </w:rPr>
        <w:t xml:space="preserve"> children are provided with meals, snacks and drinks that are healthy, </w:t>
      </w:r>
      <w:r w:rsidR="00773C67" w:rsidRPr="02EDBB3A">
        <w:rPr>
          <w:rFonts w:ascii="Arial" w:eastAsia="Arial" w:hAnsi="Arial" w:cs="Arial"/>
        </w:rPr>
        <w:t>balanced,</w:t>
      </w:r>
      <w:r w:rsidR="004C30EF" w:rsidRPr="02EDBB3A">
        <w:rPr>
          <w:rFonts w:ascii="Arial" w:eastAsia="Arial" w:hAnsi="Arial" w:cs="Arial"/>
        </w:rPr>
        <w:t xml:space="preserve"> and nutritious. </w:t>
      </w:r>
      <w:r w:rsidR="00DD1639" w:rsidRPr="02EDBB3A">
        <w:rPr>
          <w:rFonts w:ascii="Arial" w:eastAsia="Arial" w:hAnsi="Arial" w:cs="Arial"/>
        </w:rPr>
        <w:t xml:space="preserve">All food and drinks consumed, along with this policy, </w:t>
      </w:r>
      <w:r w:rsidR="00BC4FF8" w:rsidRPr="02EDBB3A">
        <w:rPr>
          <w:rFonts w:ascii="Arial" w:eastAsia="Arial" w:hAnsi="Arial" w:cs="Arial"/>
        </w:rPr>
        <w:t>align with the</w:t>
      </w:r>
      <w:r w:rsidR="009E0418" w:rsidRPr="02EDBB3A">
        <w:rPr>
          <w:rFonts w:ascii="Arial" w:eastAsia="Arial" w:hAnsi="Arial" w:cs="Arial"/>
        </w:rPr>
        <w:t xml:space="preserve"> </w:t>
      </w:r>
      <w:r w:rsidR="00706588" w:rsidRPr="02EDBB3A">
        <w:rPr>
          <w:rFonts w:ascii="Arial" w:eastAsia="Arial" w:hAnsi="Arial" w:cs="Arial"/>
        </w:rPr>
        <w:t xml:space="preserve">requirements set out within the documents </w:t>
      </w:r>
      <w:hyperlink r:id="rId11">
        <w:r w:rsidR="009E0418" w:rsidRPr="02EDBB3A">
          <w:rPr>
            <w:rFonts w:ascii="Arial" w:eastAsia="Arial" w:hAnsi="Arial" w:cs="Arial"/>
            <w:color w:val="0000FF"/>
            <w:u w:val="single"/>
          </w:rPr>
          <w:t>Early years foundation stage statutory framework for childminders</w:t>
        </w:r>
      </w:hyperlink>
      <w:r w:rsidR="0072411C" w:rsidRPr="02EDBB3A">
        <w:rPr>
          <w:rFonts w:ascii="Arial" w:eastAsia="Arial" w:hAnsi="Arial" w:cs="Arial"/>
        </w:rPr>
        <w:t>,</w:t>
      </w:r>
      <w:r w:rsidR="00BC4FF8" w:rsidRPr="02EDBB3A">
        <w:rPr>
          <w:rFonts w:ascii="Arial" w:eastAsia="Arial" w:hAnsi="Arial" w:cs="Arial"/>
        </w:rPr>
        <w:t xml:space="preserve">  </w:t>
      </w:r>
      <w:hyperlink r:id="rId12">
        <w:r w:rsidR="00FE49A6" w:rsidRPr="02EDBB3A">
          <w:rPr>
            <w:rStyle w:val="Hyperlink"/>
            <w:rFonts w:ascii="Arial" w:eastAsia="Arial" w:hAnsi="Arial" w:cs="Arial"/>
          </w:rPr>
          <w:t>Early Years Foundation Stage nutrition guidance</w:t>
        </w:r>
      </w:hyperlink>
      <w:r w:rsidR="0072411C" w:rsidRPr="02EDBB3A">
        <w:rPr>
          <w:rFonts w:ascii="Arial" w:eastAsia="Arial" w:hAnsi="Arial" w:cs="Arial"/>
        </w:rPr>
        <w:t>,</w:t>
      </w:r>
      <w:r w:rsidR="00706588" w:rsidRPr="02EDBB3A">
        <w:rPr>
          <w:rFonts w:ascii="Arial" w:eastAsia="Arial" w:hAnsi="Arial" w:cs="Arial"/>
        </w:rPr>
        <w:t xml:space="preserve"> the current NHS information</w:t>
      </w:r>
      <w:r w:rsidR="005973AC" w:rsidRPr="02EDBB3A">
        <w:rPr>
          <w:rFonts w:ascii="Arial" w:eastAsia="Arial" w:hAnsi="Arial" w:cs="Arial"/>
        </w:rPr>
        <w:t>,</w:t>
      </w:r>
      <w:r w:rsidR="00F96DB3" w:rsidRPr="02EDBB3A">
        <w:rPr>
          <w:rFonts w:ascii="Arial" w:eastAsia="Arial" w:hAnsi="Arial" w:cs="Arial"/>
        </w:rPr>
        <w:t xml:space="preserve"> </w:t>
      </w:r>
      <w:r w:rsidR="00FA762F" w:rsidRPr="02EDBB3A">
        <w:rPr>
          <w:rFonts w:ascii="Arial" w:eastAsia="Arial" w:hAnsi="Arial" w:cs="Arial"/>
        </w:rPr>
        <w:t xml:space="preserve">Bristol City Council’s </w:t>
      </w:r>
      <w:hyperlink r:id="rId13">
        <w:r w:rsidR="005973AC" w:rsidRPr="02EDBB3A">
          <w:rPr>
            <w:rFonts w:ascii="Arial" w:eastAsia="Arial" w:hAnsi="Arial" w:cs="Arial"/>
            <w:color w:val="0000FF"/>
            <w:u w:val="single"/>
          </w:rPr>
          <w:t>Health and wellbeing strategy</w:t>
        </w:r>
      </w:hyperlink>
      <w:r w:rsidR="00FC3077">
        <w:t>,</w:t>
      </w:r>
      <w:r w:rsidR="00E5318A" w:rsidRPr="02EDBB3A">
        <w:rPr>
          <w:rFonts w:ascii="Arial" w:eastAsia="Arial" w:hAnsi="Arial" w:cs="Arial"/>
        </w:rPr>
        <w:t xml:space="preserve"> along with useful information set out on the </w:t>
      </w:r>
      <w:r w:rsidR="007007F5" w:rsidRPr="02EDBB3A">
        <w:rPr>
          <w:rFonts w:ascii="Arial" w:eastAsia="Arial" w:hAnsi="Arial" w:cs="Arial"/>
        </w:rPr>
        <w:t xml:space="preserve">Bristol Early Years website </w:t>
      </w:r>
      <w:r w:rsidR="00FC3077">
        <w:rPr>
          <w:rFonts w:ascii="Arial" w:eastAsia="Arial" w:hAnsi="Arial" w:cs="Arial"/>
        </w:rPr>
        <w:t>H</w:t>
      </w:r>
      <w:r w:rsidR="00421A46" w:rsidRPr="02EDBB3A">
        <w:rPr>
          <w:rFonts w:ascii="Arial" w:eastAsia="Arial" w:hAnsi="Arial" w:cs="Arial"/>
        </w:rPr>
        <w:t xml:space="preserve">ealth </w:t>
      </w:r>
      <w:r w:rsidR="00E5318A" w:rsidRPr="02EDBB3A">
        <w:rPr>
          <w:rFonts w:ascii="Arial" w:eastAsia="Arial" w:hAnsi="Arial" w:cs="Arial"/>
        </w:rPr>
        <w:t>section</w:t>
      </w:r>
      <w:r w:rsidR="00015C0D" w:rsidRPr="02EDBB3A">
        <w:rPr>
          <w:rFonts w:ascii="Arial" w:eastAsia="Arial" w:hAnsi="Arial" w:cs="Arial"/>
        </w:rPr>
        <w:t xml:space="preserve"> </w:t>
      </w:r>
      <w:hyperlink r:id="rId14">
        <w:r w:rsidR="00E5318A" w:rsidRPr="02EDBB3A">
          <w:rPr>
            <w:rStyle w:val="Hyperlink"/>
            <w:rFonts w:ascii="Arial" w:eastAsia="Arial" w:hAnsi="Arial" w:cs="Arial"/>
          </w:rPr>
          <w:t>Health - Bristol Early Years</w:t>
        </w:r>
      </w:hyperlink>
    </w:p>
    <w:p w14:paraId="147EA2F3" w14:textId="6941D4CC" w:rsidR="008F7D82" w:rsidRPr="00116AA9" w:rsidRDefault="00DD0EBC" w:rsidP="002E5E1A">
      <w:pPr>
        <w:jc w:val="both"/>
        <w:rPr>
          <w:rFonts w:ascii="Arial" w:eastAsia="Arial" w:hAnsi="Arial" w:cs="Arial"/>
          <w:u w:val="single"/>
        </w:rPr>
      </w:pPr>
      <w:r w:rsidRPr="00116AA9">
        <w:rPr>
          <w:rFonts w:ascii="Arial" w:eastAsia="Arial" w:hAnsi="Arial" w:cs="Arial"/>
          <w:u w:val="single"/>
        </w:rPr>
        <w:t>Bristol City Council</w:t>
      </w:r>
      <w:r w:rsidR="00065331" w:rsidRPr="00116AA9">
        <w:rPr>
          <w:rFonts w:ascii="Arial" w:eastAsia="Arial" w:hAnsi="Arial" w:cs="Arial"/>
          <w:u w:val="single"/>
        </w:rPr>
        <w:t>’s Health and wellbeing strategy</w:t>
      </w:r>
    </w:p>
    <w:p w14:paraId="0A8F5F92" w14:textId="20D9C948" w:rsidR="002E5E1A" w:rsidRPr="00116AA9" w:rsidRDefault="002E5E1A" w:rsidP="002E5E1A">
      <w:pPr>
        <w:jc w:val="both"/>
        <w:rPr>
          <w:rFonts w:ascii="Arial" w:eastAsia="Arial" w:hAnsi="Arial" w:cs="Arial"/>
        </w:rPr>
      </w:pPr>
      <w:r w:rsidRPr="00116AA9">
        <w:rPr>
          <w:rFonts w:ascii="Arial" w:eastAsia="Arial" w:hAnsi="Arial" w:cs="Arial"/>
        </w:rPr>
        <w:t xml:space="preserve">The </w:t>
      </w:r>
      <w:r w:rsidR="00C71410" w:rsidRPr="00116AA9">
        <w:rPr>
          <w:rFonts w:ascii="Arial" w:eastAsia="Arial" w:hAnsi="Arial" w:cs="Arial"/>
        </w:rPr>
        <w:t xml:space="preserve">overarching </w:t>
      </w:r>
      <w:r w:rsidRPr="00116AA9">
        <w:rPr>
          <w:rFonts w:ascii="Arial" w:eastAsia="Arial" w:hAnsi="Arial" w:cs="Arial"/>
        </w:rPr>
        <w:t>vision is for citizens to thrive in a city that supports their mental and physical health and wellbeing, with children growing up free of Adverse Childhood Experiences</w:t>
      </w:r>
      <w:r w:rsidR="00DD0EBC" w:rsidRPr="00116AA9">
        <w:rPr>
          <w:rFonts w:ascii="Arial" w:eastAsia="Arial" w:hAnsi="Arial" w:cs="Arial"/>
        </w:rPr>
        <w:t xml:space="preserve"> (ACE</w:t>
      </w:r>
      <w:r w:rsidR="00BB7445" w:rsidRPr="00116AA9">
        <w:rPr>
          <w:rFonts w:ascii="Arial" w:eastAsia="Arial" w:hAnsi="Arial" w:cs="Arial"/>
        </w:rPr>
        <w:t>’s)</w:t>
      </w:r>
      <w:r w:rsidRPr="00116AA9">
        <w:rPr>
          <w:rFonts w:ascii="Arial" w:eastAsia="Arial" w:hAnsi="Arial" w:cs="Arial"/>
        </w:rPr>
        <w:t>, and the gaps in health outcomes between the most economically deprived areas and the most affluent areas of Bristol significantly reduced.</w:t>
      </w:r>
    </w:p>
    <w:p w14:paraId="2011B576" w14:textId="26001FF0" w:rsidR="002E5E1A" w:rsidRPr="00116AA9" w:rsidRDefault="002E5E1A" w:rsidP="002E5E1A">
      <w:pPr>
        <w:jc w:val="both"/>
        <w:rPr>
          <w:rFonts w:ascii="Arial" w:eastAsia="Arial" w:hAnsi="Arial" w:cs="Arial"/>
        </w:rPr>
      </w:pPr>
      <w:r w:rsidRPr="00116AA9">
        <w:rPr>
          <w:rFonts w:ascii="Arial" w:eastAsia="Arial" w:hAnsi="Arial" w:cs="Arial"/>
        </w:rPr>
        <w:t xml:space="preserve">The key themes of the </w:t>
      </w:r>
      <w:r w:rsidR="004A5CE1" w:rsidRPr="00116AA9">
        <w:rPr>
          <w:rFonts w:ascii="Arial" w:eastAsia="Arial" w:hAnsi="Arial" w:cs="Arial"/>
        </w:rPr>
        <w:t xml:space="preserve">health and wellbeing </w:t>
      </w:r>
      <w:r w:rsidRPr="00116AA9">
        <w:rPr>
          <w:rFonts w:ascii="Arial" w:eastAsia="Arial" w:hAnsi="Arial" w:cs="Arial"/>
        </w:rPr>
        <w:t>strategy</w:t>
      </w:r>
    </w:p>
    <w:p w14:paraId="3E0F795C" w14:textId="5FA4CCD8" w:rsidR="002E5E1A" w:rsidRPr="00116AA9" w:rsidRDefault="002E5E1A" w:rsidP="00416504">
      <w:pPr>
        <w:numPr>
          <w:ilvl w:val="0"/>
          <w:numId w:val="2"/>
        </w:numPr>
        <w:jc w:val="both"/>
        <w:rPr>
          <w:rFonts w:ascii="Arial" w:eastAsia="Arial" w:hAnsi="Arial" w:cs="Arial"/>
        </w:rPr>
      </w:pPr>
      <w:r w:rsidRPr="00116AA9">
        <w:rPr>
          <w:rFonts w:ascii="Arial" w:eastAsia="Arial" w:hAnsi="Arial" w:cs="Arial"/>
        </w:rPr>
        <w:t>Healthy childhoods</w:t>
      </w:r>
      <w:r w:rsidR="00416504" w:rsidRPr="00116AA9">
        <w:rPr>
          <w:rFonts w:ascii="Arial" w:eastAsia="Arial" w:hAnsi="Arial" w:cs="Arial"/>
        </w:rPr>
        <w:t xml:space="preserve">, </w:t>
      </w:r>
      <w:r w:rsidRPr="00116AA9">
        <w:rPr>
          <w:rFonts w:ascii="Arial" w:eastAsia="Arial" w:hAnsi="Arial" w:cs="Arial"/>
        </w:rPr>
        <w:t>Healthy bodies</w:t>
      </w:r>
      <w:r w:rsidR="00416504" w:rsidRPr="00116AA9">
        <w:rPr>
          <w:rFonts w:ascii="Arial" w:eastAsia="Arial" w:hAnsi="Arial" w:cs="Arial"/>
        </w:rPr>
        <w:t xml:space="preserve">, </w:t>
      </w:r>
      <w:r w:rsidRPr="00116AA9">
        <w:rPr>
          <w:rFonts w:ascii="Arial" w:eastAsia="Arial" w:hAnsi="Arial" w:cs="Arial"/>
        </w:rPr>
        <w:t>Healthy minds</w:t>
      </w:r>
      <w:r w:rsidR="00416504" w:rsidRPr="00116AA9">
        <w:rPr>
          <w:rFonts w:ascii="Arial" w:eastAsia="Arial" w:hAnsi="Arial" w:cs="Arial"/>
        </w:rPr>
        <w:t xml:space="preserve">, </w:t>
      </w:r>
      <w:r w:rsidRPr="00116AA9">
        <w:rPr>
          <w:rFonts w:ascii="Arial" w:eastAsia="Arial" w:hAnsi="Arial" w:cs="Arial"/>
        </w:rPr>
        <w:t>Healthy places</w:t>
      </w:r>
      <w:r w:rsidR="00416504" w:rsidRPr="00116AA9">
        <w:rPr>
          <w:rFonts w:ascii="Arial" w:eastAsia="Arial" w:hAnsi="Arial" w:cs="Arial"/>
        </w:rPr>
        <w:t xml:space="preserve"> and </w:t>
      </w:r>
      <w:r w:rsidRPr="00116AA9">
        <w:rPr>
          <w:rFonts w:ascii="Arial" w:eastAsia="Arial" w:hAnsi="Arial" w:cs="Arial"/>
        </w:rPr>
        <w:t>Healthy systems</w:t>
      </w:r>
    </w:p>
    <w:p w14:paraId="6A08179A" w14:textId="38947AFE" w:rsidR="009A6D06" w:rsidRPr="00116AA9" w:rsidRDefault="002B1BAB" w:rsidP="009A6D06">
      <w:pPr>
        <w:jc w:val="both"/>
        <w:rPr>
          <w:rFonts w:ascii="Arial" w:eastAsia="Arial" w:hAnsi="Arial" w:cs="Arial"/>
        </w:rPr>
      </w:pPr>
      <w:r w:rsidRPr="00116AA9">
        <w:rPr>
          <w:rFonts w:ascii="Arial" w:eastAsia="Arial" w:hAnsi="Arial" w:cs="Arial"/>
        </w:rPr>
        <w:t xml:space="preserve">With reference to </w:t>
      </w:r>
      <w:r w:rsidR="000D71C3" w:rsidRPr="00116AA9">
        <w:rPr>
          <w:rFonts w:ascii="Arial" w:eastAsia="Arial" w:hAnsi="Arial" w:cs="Arial"/>
        </w:rPr>
        <w:t xml:space="preserve">our </w:t>
      </w:r>
      <w:r w:rsidR="1FA84E5B" w:rsidRPr="00116AA9">
        <w:rPr>
          <w:rFonts w:ascii="Arial" w:eastAsia="Arial" w:hAnsi="Arial" w:cs="Arial"/>
        </w:rPr>
        <w:t>healthy</w:t>
      </w:r>
      <w:r w:rsidR="00142A26" w:rsidRPr="00116AA9">
        <w:rPr>
          <w:rFonts w:ascii="Arial" w:eastAsia="Arial" w:hAnsi="Arial" w:cs="Arial"/>
        </w:rPr>
        <w:t xml:space="preserve"> eating </w:t>
      </w:r>
      <w:r w:rsidR="000D71C3" w:rsidRPr="00116AA9">
        <w:rPr>
          <w:rFonts w:ascii="Arial" w:eastAsia="Arial" w:hAnsi="Arial" w:cs="Arial"/>
        </w:rPr>
        <w:t>policy</w:t>
      </w:r>
      <w:r w:rsidR="000A397D" w:rsidRPr="00116AA9">
        <w:rPr>
          <w:rFonts w:ascii="Arial" w:eastAsia="Arial" w:hAnsi="Arial" w:cs="Arial"/>
        </w:rPr>
        <w:t xml:space="preserve"> and our parental partnership working</w:t>
      </w:r>
      <w:r w:rsidR="00DB4051" w:rsidRPr="00116AA9">
        <w:rPr>
          <w:rFonts w:ascii="Arial" w:eastAsia="Arial" w:hAnsi="Arial" w:cs="Arial"/>
        </w:rPr>
        <w:t>, t</w:t>
      </w:r>
      <w:r w:rsidR="009A6D06" w:rsidRPr="00116AA9">
        <w:rPr>
          <w:rFonts w:ascii="Arial" w:eastAsia="Arial" w:hAnsi="Arial" w:cs="Arial"/>
        </w:rPr>
        <w:t xml:space="preserve">he </w:t>
      </w:r>
      <w:r w:rsidR="005A5C5B" w:rsidRPr="00116AA9">
        <w:rPr>
          <w:rFonts w:ascii="Arial" w:eastAsia="Arial" w:hAnsi="Arial" w:cs="Arial"/>
        </w:rPr>
        <w:t>strategy</w:t>
      </w:r>
      <w:r w:rsidR="001920BA" w:rsidRPr="00116AA9">
        <w:rPr>
          <w:rFonts w:ascii="Arial" w:eastAsia="Arial" w:hAnsi="Arial" w:cs="Arial"/>
        </w:rPr>
        <w:t xml:space="preserve"> (and </w:t>
      </w:r>
      <w:r w:rsidR="00532469" w:rsidRPr="00116AA9">
        <w:rPr>
          <w:rFonts w:ascii="Arial" w:eastAsia="Arial" w:hAnsi="Arial" w:cs="Arial"/>
        </w:rPr>
        <w:t xml:space="preserve">our </w:t>
      </w:r>
      <w:r w:rsidR="0031424F" w:rsidRPr="00116AA9">
        <w:rPr>
          <w:rFonts w:ascii="Arial" w:eastAsia="Arial" w:hAnsi="Arial" w:cs="Arial"/>
        </w:rPr>
        <w:t xml:space="preserve">childcare </w:t>
      </w:r>
      <w:r w:rsidR="00532469" w:rsidRPr="00116AA9">
        <w:rPr>
          <w:rFonts w:ascii="Arial" w:eastAsia="Arial" w:hAnsi="Arial" w:cs="Arial"/>
        </w:rPr>
        <w:t>setting),</w:t>
      </w:r>
      <w:r w:rsidR="009A6D06" w:rsidRPr="00116AA9">
        <w:rPr>
          <w:rFonts w:ascii="Arial" w:eastAsia="Arial" w:hAnsi="Arial" w:cs="Arial"/>
        </w:rPr>
        <w:t xml:space="preserve"> plan</w:t>
      </w:r>
      <w:r w:rsidR="0031424F" w:rsidRPr="00116AA9">
        <w:rPr>
          <w:rFonts w:ascii="Arial" w:eastAsia="Arial" w:hAnsi="Arial" w:cs="Arial"/>
        </w:rPr>
        <w:t>s</w:t>
      </w:r>
      <w:r w:rsidR="009A6D06" w:rsidRPr="00116AA9">
        <w:rPr>
          <w:rFonts w:ascii="Arial" w:eastAsia="Arial" w:hAnsi="Arial" w:cs="Arial"/>
        </w:rPr>
        <w:t xml:space="preserve"> to promote oral health</w:t>
      </w:r>
      <w:r w:rsidR="005A5C5B" w:rsidRPr="00116AA9">
        <w:rPr>
          <w:rFonts w:ascii="Arial" w:eastAsia="Arial" w:hAnsi="Arial" w:cs="Arial"/>
        </w:rPr>
        <w:t xml:space="preserve">, </w:t>
      </w:r>
      <w:r w:rsidR="009A6D06" w:rsidRPr="00116AA9">
        <w:rPr>
          <w:rFonts w:ascii="Arial" w:eastAsia="Arial" w:hAnsi="Arial" w:cs="Arial"/>
        </w:rPr>
        <w:t>aim</w:t>
      </w:r>
      <w:r w:rsidR="005A5C5B" w:rsidRPr="00116AA9">
        <w:rPr>
          <w:rFonts w:ascii="Arial" w:eastAsia="Arial" w:hAnsi="Arial" w:cs="Arial"/>
        </w:rPr>
        <w:t>ing</w:t>
      </w:r>
      <w:r w:rsidR="009A6D06" w:rsidRPr="00116AA9">
        <w:rPr>
          <w:rFonts w:ascii="Arial" w:eastAsia="Arial" w:hAnsi="Arial" w:cs="Arial"/>
        </w:rPr>
        <w:t xml:space="preserve"> to reduce inequalities by supporting </w:t>
      </w:r>
      <w:r w:rsidR="00F34DB1" w:rsidRPr="00116AA9">
        <w:rPr>
          <w:rFonts w:ascii="Arial" w:eastAsia="Arial" w:hAnsi="Arial" w:cs="Arial"/>
        </w:rPr>
        <w:t xml:space="preserve">the </w:t>
      </w:r>
      <w:r w:rsidR="009A6D06" w:rsidRPr="00116AA9">
        <w:rPr>
          <w:rFonts w:ascii="Arial" w:eastAsia="Arial" w:hAnsi="Arial" w:cs="Arial"/>
        </w:rPr>
        <w:t>five priorities</w:t>
      </w:r>
      <w:r w:rsidR="00F34DB1" w:rsidRPr="00116AA9">
        <w:rPr>
          <w:rFonts w:ascii="Arial" w:eastAsia="Arial" w:hAnsi="Arial" w:cs="Arial"/>
        </w:rPr>
        <w:t xml:space="preserve"> listed</w:t>
      </w:r>
      <w:r w:rsidR="009A6D06" w:rsidRPr="00116AA9">
        <w:rPr>
          <w:rFonts w:ascii="Arial" w:eastAsia="Arial" w:hAnsi="Arial" w:cs="Arial"/>
        </w:rPr>
        <w:t>:</w:t>
      </w:r>
    </w:p>
    <w:p w14:paraId="537E5A8B" w14:textId="77777777" w:rsidR="009A6D06" w:rsidRPr="00116AA9" w:rsidRDefault="009A6D06" w:rsidP="008351FA">
      <w:pPr>
        <w:numPr>
          <w:ilvl w:val="0"/>
          <w:numId w:val="3"/>
        </w:numPr>
        <w:spacing w:before="100" w:beforeAutospacing="1" w:after="100" w:afterAutospacing="1"/>
        <w:ind w:left="714" w:hanging="357"/>
        <w:jc w:val="both"/>
        <w:rPr>
          <w:rFonts w:ascii="Arial" w:eastAsia="Arial" w:hAnsi="Arial" w:cs="Arial"/>
        </w:rPr>
      </w:pPr>
      <w:r w:rsidRPr="00116AA9">
        <w:rPr>
          <w:rFonts w:ascii="Arial" w:eastAsia="Arial" w:hAnsi="Arial" w:cs="Arial"/>
        </w:rPr>
        <w:t>promote oral health through healthier food and drink choices </w:t>
      </w:r>
    </w:p>
    <w:p w14:paraId="3164710C" w14:textId="77777777" w:rsidR="009A6D06" w:rsidRPr="00116AA9" w:rsidRDefault="009A6D06" w:rsidP="008351FA">
      <w:pPr>
        <w:numPr>
          <w:ilvl w:val="0"/>
          <w:numId w:val="3"/>
        </w:numPr>
        <w:spacing w:before="100" w:beforeAutospacing="1" w:after="100" w:afterAutospacing="1"/>
        <w:ind w:left="714" w:hanging="357"/>
        <w:jc w:val="both"/>
        <w:rPr>
          <w:rFonts w:ascii="Arial" w:eastAsia="Arial" w:hAnsi="Arial" w:cs="Arial"/>
        </w:rPr>
      </w:pPr>
      <w:r w:rsidRPr="00116AA9">
        <w:rPr>
          <w:rFonts w:ascii="Arial" w:eastAsia="Arial" w:hAnsi="Arial" w:cs="Arial"/>
        </w:rPr>
        <w:t>promote oral health by improving levels of oral hygiene</w:t>
      </w:r>
    </w:p>
    <w:p w14:paraId="75519812" w14:textId="77777777" w:rsidR="009A6D06" w:rsidRPr="00116AA9" w:rsidRDefault="009A6D06" w:rsidP="008351FA">
      <w:pPr>
        <w:numPr>
          <w:ilvl w:val="0"/>
          <w:numId w:val="3"/>
        </w:numPr>
        <w:spacing w:before="100" w:beforeAutospacing="1" w:after="100" w:afterAutospacing="1"/>
        <w:ind w:left="714" w:hanging="357"/>
        <w:jc w:val="both"/>
        <w:rPr>
          <w:rFonts w:ascii="Arial" w:eastAsia="Arial" w:hAnsi="Arial" w:cs="Arial"/>
        </w:rPr>
      </w:pPr>
      <w:r w:rsidRPr="00116AA9">
        <w:rPr>
          <w:rFonts w:ascii="Arial" w:eastAsia="Arial" w:hAnsi="Arial" w:cs="Arial"/>
        </w:rPr>
        <w:t>improve population exposure to fluoride</w:t>
      </w:r>
    </w:p>
    <w:p w14:paraId="5643EC04" w14:textId="77777777" w:rsidR="009A6D06" w:rsidRPr="00116AA9" w:rsidRDefault="009A6D06" w:rsidP="008351FA">
      <w:pPr>
        <w:numPr>
          <w:ilvl w:val="0"/>
          <w:numId w:val="3"/>
        </w:numPr>
        <w:spacing w:before="100" w:beforeAutospacing="1" w:after="100" w:afterAutospacing="1"/>
        <w:ind w:left="714" w:hanging="357"/>
        <w:jc w:val="both"/>
        <w:rPr>
          <w:rFonts w:ascii="Arial" w:eastAsia="Arial" w:hAnsi="Arial" w:cs="Arial"/>
        </w:rPr>
      </w:pPr>
      <w:r w:rsidRPr="00116AA9">
        <w:rPr>
          <w:rFonts w:ascii="Arial" w:eastAsia="Arial" w:hAnsi="Arial" w:cs="Arial"/>
        </w:rPr>
        <w:t>improve early detection and treatment of oral disease</w:t>
      </w:r>
    </w:p>
    <w:p w14:paraId="52796B4C" w14:textId="275C66C7" w:rsidR="3788987D" w:rsidRPr="007D5F5E" w:rsidRDefault="009A6D06" w:rsidP="3788987D">
      <w:pPr>
        <w:numPr>
          <w:ilvl w:val="0"/>
          <w:numId w:val="3"/>
        </w:numPr>
        <w:spacing w:before="100" w:beforeAutospacing="1" w:after="100" w:afterAutospacing="1"/>
        <w:ind w:left="714" w:hanging="357"/>
        <w:jc w:val="both"/>
        <w:rPr>
          <w:rFonts w:ascii="Arial" w:eastAsia="Arial" w:hAnsi="Arial" w:cs="Arial"/>
        </w:rPr>
      </w:pPr>
      <w:r w:rsidRPr="00116AA9">
        <w:rPr>
          <w:rFonts w:ascii="Arial" w:eastAsia="Arial" w:hAnsi="Arial" w:cs="Arial"/>
        </w:rPr>
        <w:t>reduce inequalities in oral health </w:t>
      </w:r>
    </w:p>
    <w:p w14:paraId="279D0318" w14:textId="2FCA6676" w:rsidR="00EE4C0E" w:rsidRPr="00116AA9" w:rsidRDefault="00F02C3F" w:rsidP="002138F8">
      <w:pPr>
        <w:jc w:val="both"/>
        <w:rPr>
          <w:rFonts w:ascii="Arial" w:eastAsia="Arial" w:hAnsi="Arial" w:cs="Arial"/>
          <w:b/>
          <w:u w:val="single"/>
        </w:rPr>
      </w:pPr>
      <w:r w:rsidRPr="00116AA9">
        <w:rPr>
          <w:rFonts w:ascii="Arial" w:eastAsia="Arial" w:hAnsi="Arial" w:cs="Arial"/>
          <w:b/>
          <w:u w:val="single"/>
        </w:rPr>
        <w:t>Information gathering</w:t>
      </w:r>
    </w:p>
    <w:p w14:paraId="1A82379C" w14:textId="104EB12B" w:rsidR="00400809" w:rsidRPr="00116AA9" w:rsidRDefault="00F22A95" w:rsidP="7DE81354">
      <w:pPr>
        <w:jc w:val="both"/>
        <w:rPr>
          <w:rFonts w:ascii="Arial" w:eastAsia="Arial" w:hAnsi="Arial" w:cs="Arial"/>
        </w:rPr>
      </w:pPr>
      <w:r w:rsidRPr="7DE81354">
        <w:rPr>
          <w:rFonts w:ascii="Arial" w:eastAsia="Arial" w:hAnsi="Arial" w:cs="Arial"/>
        </w:rPr>
        <w:t>Before a child is admitted to the setting</w:t>
      </w:r>
      <w:r w:rsidR="008E2F91" w:rsidRPr="7DE81354">
        <w:rPr>
          <w:rFonts w:ascii="Arial" w:eastAsia="Arial" w:hAnsi="Arial" w:cs="Arial"/>
        </w:rPr>
        <w:t>,</w:t>
      </w:r>
      <w:r w:rsidR="00915CDB" w:rsidRPr="7DE81354">
        <w:rPr>
          <w:rFonts w:ascii="Arial" w:eastAsia="Arial" w:hAnsi="Arial" w:cs="Arial"/>
        </w:rPr>
        <w:t xml:space="preserve"> </w:t>
      </w:r>
      <w:r w:rsidRPr="7DE81354">
        <w:rPr>
          <w:rFonts w:ascii="Arial" w:eastAsia="Arial" w:hAnsi="Arial" w:cs="Arial"/>
        </w:rPr>
        <w:t xml:space="preserve">information </w:t>
      </w:r>
      <w:r w:rsidR="00915CDB" w:rsidRPr="7DE81354">
        <w:rPr>
          <w:rFonts w:ascii="Arial" w:eastAsia="Arial" w:hAnsi="Arial" w:cs="Arial"/>
        </w:rPr>
        <w:t>will be obtained covering</w:t>
      </w:r>
      <w:r w:rsidRPr="7DE81354">
        <w:rPr>
          <w:rFonts w:ascii="Arial" w:eastAsia="Arial" w:hAnsi="Arial" w:cs="Arial"/>
        </w:rPr>
        <w:t xml:space="preserve"> any special dietary requirements, </w:t>
      </w:r>
      <w:r w:rsidR="00773C67" w:rsidRPr="7DE81354">
        <w:rPr>
          <w:rFonts w:ascii="Arial" w:eastAsia="Arial" w:hAnsi="Arial" w:cs="Arial"/>
        </w:rPr>
        <w:t>preferences,</w:t>
      </w:r>
      <w:r w:rsidRPr="7DE81354">
        <w:rPr>
          <w:rFonts w:ascii="Arial" w:eastAsia="Arial" w:hAnsi="Arial" w:cs="Arial"/>
        </w:rPr>
        <w:t xml:space="preserve"> and food allergies</w:t>
      </w:r>
      <w:r w:rsidR="008E2F91" w:rsidRPr="7DE81354">
        <w:rPr>
          <w:rFonts w:ascii="Arial" w:eastAsia="Arial" w:hAnsi="Arial" w:cs="Arial"/>
        </w:rPr>
        <w:t>, food intolerances</w:t>
      </w:r>
      <w:r w:rsidRPr="7DE81354">
        <w:rPr>
          <w:rFonts w:ascii="Arial" w:eastAsia="Arial" w:hAnsi="Arial" w:cs="Arial"/>
        </w:rPr>
        <w:t xml:space="preserve"> that the child has, and any special health requirements.</w:t>
      </w:r>
      <w:r w:rsidR="00B80216" w:rsidRPr="7DE81354">
        <w:rPr>
          <w:rFonts w:ascii="Arial" w:eastAsia="Arial" w:hAnsi="Arial" w:cs="Arial"/>
        </w:rPr>
        <w:t xml:space="preserve"> </w:t>
      </w:r>
      <w:r w:rsidR="001E6B8E" w:rsidRPr="7DE81354">
        <w:rPr>
          <w:rFonts w:ascii="Arial" w:eastAsia="Arial" w:hAnsi="Arial" w:cs="Arial"/>
        </w:rPr>
        <w:t xml:space="preserve">This information will be updated </w:t>
      </w:r>
      <w:r w:rsidR="00864BB9" w:rsidRPr="7DE81354">
        <w:rPr>
          <w:rFonts w:ascii="Arial" w:eastAsia="Arial" w:hAnsi="Arial" w:cs="Arial"/>
        </w:rPr>
        <w:t xml:space="preserve">to ensure that it remains current and reflects any </w:t>
      </w:r>
      <w:r w:rsidR="004C2C82" w:rsidRPr="7DE81354">
        <w:rPr>
          <w:rFonts w:ascii="Arial" w:eastAsia="Arial" w:hAnsi="Arial" w:cs="Arial"/>
        </w:rPr>
        <w:t xml:space="preserve">changes that occur. </w:t>
      </w:r>
      <w:hyperlink r:id="rId15">
        <w:r w:rsidR="28B0797F" w:rsidRPr="7DE81354">
          <w:rPr>
            <w:rStyle w:val="Hyperlink"/>
            <w:rFonts w:ascii="Arial" w:eastAsia="Arial" w:hAnsi="Arial" w:cs="Arial"/>
          </w:rPr>
          <w:t>Major-allergens-policy-doc.doc</w:t>
        </w:r>
      </w:hyperlink>
    </w:p>
    <w:p w14:paraId="0AD9141A" w14:textId="4214EF76" w:rsidR="00D23723" w:rsidRPr="00116AA9" w:rsidRDefault="00D23723" w:rsidP="002138F8">
      <w:pPr>
        <w:jc w:val="both"/>
        <w:rPr>
          <w:rFonts w:ascii="Arial" w:eastAsia="Arial" w:hAnsi="Arial" w:cs="Arial"/>
          <w:b/>
          <w:u w:val="single"/>
        </w:rPr>
      </w:pPr>
      <w:r w:rsidRPr="00116AA9">
        <w:rPr>
          <w:rFonts w:ascii="Arial" w:eastAsia="Arial" w:hAnsi="Arial" w:cs="Arial"/>
          <w:b/>
          <w:u w:val="single"/>
        </w:rPr>
        <w:t>Allergy plan</w:t>
      </w:r>
      <w:r w:rsidR="007346D4" w:rsidRPr="00116AA9">
        <w:rPr>
          <w:rFonts w:ascii="Arial" w:eastAsia="Arial" w:hAnsi="Arial" w:cs="Arial"/>
          <w:b/>
          <w:u w:val="single"/>
        </w:rPr>
        <w:t xml:space="preserve"> and risk assessment</w:t>
      </w:r>
    </w:p>
    <w:p w14:paraId="021DDF9C" w14:textId="0D59E1CE" w:rsidR="008B594B" w:rsidRPr="00116AA9" w:rsidRDefault="00A76E17" w:rsidP="002138F8">
      <w:pPr>
        <w:jc w:val="both"/>
        <w:rPr>
          <w:rFonts w:ascii="Arial" w:eastAsia="Arial" w:hAnsi="Arial" w:cs="Arial"/>
        </w:rPr>
      </w:pPr>
      <w:r w:rsidRPr="00116AA9">
        <w:rPr>
          <w:rFonts w:ascii="Arial" w:eastAsia="Arial" w:hAnsi="Arial" w:cs="Arial"/>
        </w:rPr>
        <w:t>The</w:t>
      </w:r>
      <w:r w:rsidR="00BB7445" w:rsidRPr="00116AA9">
        <w:rPr>
          <w:rFonts w:ascii="Arial" w:eastAsia="Arial" w:hAnsi="Arial" w:cs="Arial"/>
        </w:rPr>
        <w:t xml:space="preserve"> </w:t>
      </w:r>
      <w:r w:rsidR="00D23723" w:rsidRPr="00116AA9">
        <w:rPr>
          <w:rFonts w:ascii="Arial" w:eastAsia="Arial" w:hAnsi="Arial" w:cs="Arial"/>
        </w:rPr>
        <w:t xml:space="preserve">setting will </w:t>
      </w:r>
      <w:r w:rsidR="000340DB" w:rsidRPr="00116AA9">
        <w:rPr>
          <w:rFonts w:ascii="Arial" w:eastAsia="Arial" w:hAnsi="Arial" w:cs="Arial"/>
        </w:rPr>
        <w:t xml:space="preserve">have </w:t>
      </w:r>
      <w:r w:rsidR="00EA1B9E" w:rsidRPr="00116AA9">
        <w:rPr>
          <w:rFonts w:ascii="Arial" w:eastAsia="Arial" w:hAnsi="Arial" w:cs="Arial"/>
        </w:rPr>
        <w:t>ongoing discussions with parents and/or carers and, where appropriate, health professionals to develop allergy action plans for managing any known allergies and intolerances. This information must be kept up to date and shared</w:t>
      </w:r>
      <w:r w:rsidR="00EC3B1B" w:rsidRPr="00116AA9">
        <w:rPr>
          <w:rFonts w:ascii="Arial" w:eastAsia="Arial" w:hAnsi="Arial" w:cs="Arial"/>
        </w:rPr>
        <w:t xml:space="preserve"> </w:t>
      </w:r>
      <w:r w:rsidR="004D675C" w:rsidRPr="00116AA9">
        <w:rPr>
          <w:rFonts w:ascii="Arial" w:eastAsia="Arial" w:hAnsi="Arial" w:cs="Arial"/>
        </w:rPr>
        <w:t xml:space="preserve">with </w:t>
      </w:r>
      <w:r w:rsidR="007050A4" w:rsidRPr="00116AA9">
        <w:rPr>
          <w:rFonts w:ascii="Arial" w:eastAsia="Arial" w:hAnsi="Arial" w:cs="Arial"/>
        </w:rPr>
        <w:t>assistants</w:t>
      </w:r>
      <w:r w:rsidR="004D675C" w:rsidRPr="00116AA9">
        <w:rPr>
          <w:rFonts w:ascii="Arial" w:eastAsia="Arial" w:hAnsi="Arial" w:cs="Arial"/>
        </w:rPr>
        <w:t xml:space="preserve"> </w:t>
      </w:r>
      <w:r w:rsidR="007050A4" w:rsidRPr="00116AA9">
        <w:rPr>
          <w:rFonts w:ascii="Arial" w:eastAsia="Arial" w:hAnsi="Arial" w:cs="Arial"/>
        </w:rPr>
        <w:t>at the setting</w:t>
      </w:r>
      <w:r w:rsidR="003E12FB" w:rsidRPr="00116AA9">
        <w:rPr>
          <w:rFonts w:ascii="Arial" w:eastAsia="Arial" w:hAnsi="Arial" w:cs="Arial"/>
        </w:rPr>
        <w:t xml:space="preserve">. </w:t>
      </w:r>
      <w:r w:rsidR="00CC6504" w:rsidRPr="00116AA9">
        <w:rPr>
          <w:rFonts w:ascii="Arial" w:eastAsia="Arial" w:hAnsi="Arial" w:cs="Arial"/>
        </w:rPr>
        <w:t xml:space="preserve">Regard </w:t>
      </w:r>
      <w:r w:rsidR="0063355E" w:rsidRPr="00116AA9">
        <w:rPr>
          <w:rFonts w:ascii="Arial" w:eastAsia="Arial" w:hAnsi="Arial" w:cs="Arial"/>
        </w:rPr>
        <w:t xml:space="preserve">will be taken </w:t>
      </w:r>
      <w:r w:rsidR="008B594B" w:rsidRPr="00116AA9">
        <w:rPr>
          <w:rFonts w:ascii="Arial" w:eastAsia="Arial" w:hAnsi="Arial" w:cs="Arial"/>
        </w:rPr>
        <w:t>to</w:t>
      </w:r>
      <w:r w:rsidR="00EA1B9E" w:rsidRPr="00116AA9">
        <w:rPr>
          <w:rFonts w:ascii="Arial" w:eastAsia="Arial" w:hAnsi="Arial" w:cs="Arial"/>
        </w:rPr>
        <w:t xml:space="preserve"> the British Society for Allergy and Clinical Immunology (BSACI) allergy action pla</w:t>
      </w:r>
      <w:r w:rsidR="008B594B" w:rsidRPr="00116AA9">
        <w:rPr>
          <w:rFonts w:ascii="Arial" w:eastAsia="Arial" w:hAnsi="Arial" w:cs="Arial"/>
        </w:rPr>
        <w:t>n</w:t>
      </w:r>
      <w:r w:rsidR="008866BF" w:rsidRPr="00116AA9">
        <w:rPr>
          <w:rFonts w:ascii="Arial" w:eastAsia="Arial" w:hAnsi="Arial" w:cs="Arial"/>
        </w:rPr>
        <w:t xml:space="preserve"> </w:t>
      </w:r>
      <w:hyperlink r:id="rId16">
        <w:r w:rsidR="00100C0E" w:rsidRPr="00116AA9">
          <w:rPr>
            <w:rStyle w:val="Hyperlink"/>
            <w:rFonts w:ascii="Arial" w:eastAsia="Arial" w:hAnsi="Arial" w:cs="Arial"/>
          </w:rPr>
          <w:t>BSACI Allergy Action Plan</w:t>
        </w:r>
      </w:hyperlink>
    </w:p>
    <w:p w14:paraId="52DE3704" w14:textId="5279990C" w:rsidR="00310567" w:rsidRPr="00116AA9" w:rsidRDefault="005B06DE" w:rsidP="002138F8">
      <w:pPr>
        <w:jc w:val="both"/>
        <w:rPr>
          <w:rFonts w:ascii="Arial" w:eastAsia="Arial" w:hAnsi="Arial" w:cs="Arial"/>
        </w:rPr>
      </w:pPr>
      <w:r w:rsidRPr="00116AA9">
        <w:rPr>
          <w:rFonts w:ascii="Arial" w:eastAsia="Arial" w:hAnsi="Arial" w:cs="Arial"/>
        </w:rPr>
        <w:t xml:space="preserve">Where </w:t>
      </w:r>
      <w:r w:rsidR="00494E4E" w:rsidRPr="00116AA9">
        <w:rPr>
          <w:rFonts w:ascii="Arial" w:eastAsia="Arial" w:hAnsi="Arial" w:cs="Arial"/>
        </w:rPr>
        <w:t>there is a</w:t>
      </w:r>
      <w:r w:rsidRPr="00116AA9">
        <w:rPr>
          <w:rFonts w:ascii="Arial" w:eastAsia="Arial" w:hAnsi="Arial" w:cs="Arial"/>
        </w:rPr>
        <w:t xml:space="preserve"> known </w:t>
      </w:r>
      <w:r w:rsidR="00371560" w:rsidRPr="00116AA9">
        <w:rPr>
          <w:rFonts w:ascii="Arial" w:eastAsia="Arial" w:hAnsi="Arial" w:cs="Arial"/>
        </w:rPr>
        <w:t xml:space="preserve">food </w:t>
      </w:r>
      <w:r w:rsidRPr="00116AA9">
        <w:rPr>
          <w:rFonts w:ascii="Arial" w:eastAsia="Arial" w:hAnsi="Arial" w:cs="Arial"/>
        </w:rPr>
        <w:t>allergy or</w:t>
      </w:r>
      <w:r w:rsidR="00494E4E" w:rsidRPr="00116AA9">
        <w:rPr>
          <w:rFonts w:ascii="Arial" w:eastAsia="Arial" w:hAnsi="Arial" w:cs="Arial"/>
        </w:rPr>
        <w:t xml:space="preserve"> intolerance</w:t>
      </w:r>
      <w:r w:rsidR="00371560" w:rsidRPr="00116AA9">
        <w:rPr>
          <w:rFonts w:ascii="Arial" w:eastAsia="Arial" w:hAnsi="Arial" w:cs="Arial"/>
        </w:rPr>
        <w:t>,</w:t>
      </w:r>
      <w:r w:rsidR="00494E4E" w:rsidRPr="00116AA9">
        <w:rPr>
          <w:rFonts w:ascii="Arial" w:eastAsia="Arial" w:hAnsi="Arial" w:cs="Arial"/>
        </w:rPr>
        <w:t xml:space="preserve"> a risk assessment will be created to </w:t>
      </w:r>
      <w:r w:rsidR="00522762" w:rsidRPr="00116AA9">
        <w:rPr>
          <w:rFonts w:ascii="Arial" w:eastAsia="Arial" w:hAnsi="Arial" w:cs="Arial"/>
        </w:rPr>
        <w:t>ensure safe practices are considered and upheld.</w:t>
      </w:r>
      <w:r w:rsidR="000D1B1F" w:rsidRPr="00116AA9">
        <w:rPr>
          <w:rFonts w:ascii="Arial" w:eastAsia="Arial" w:hAnsi="Arial" w:cs="Arial"/>
        </w:rPr>
        <w:t xml:space="preserve"> </w:t>
      </w:r>
      <w:r w:rsidR="003D7B12" w:rsidRPr="00116AA9">
        <w:rPr>
          <w:rFonts w:ascii="Arial" w:eastAsia="Arial" w:hAnsi="Arial" w:cs="Arial"/>
        </w:rPr>
        <w:t xml:space="preserve">This will include safe practices regarding food </w:t>
      </w:r>
      <w:r w:rsidR="00F708FE" w:rsidRPr="00116AA9">
        <w:rPr>
          <w:rFonts w:ascii="Arial" w:eastAsia="Arial" w:hAnsi="Arial" w:cs="Arial"/>
        </w:rPr>
        <w:t xml:space="preserve">consumed </w:t>
      </w:r>
      <w:r w:rsidR="00745BDE" w:rsidRPr="00116AA9">
        <w:rPr>
          <w:rFonts w:ascii="Arial" w:eastAsia="Arial" w:hAnsi="Arial" w:cs="Arial"/>
        </w:rPr>
        <w:t>by the other minded children at the</w:t>
      </w:r>
      <w:r w:rsidR="003D7B12" w:rsidRPr="00116AA9">
        <w:rPr>
          <w:rFonts w:ascii="Arial" w:eastAsia="Arial" w:hAnsi="Arial" w:cs="Arial"/>
        </w:rPr>
        <w:t xml:space="preserve"> setting</w:t>
      </w:r>
      <w:r w:rsidR="0004162B" w:rsidRPr="00116AA9">
        <w:rPr>
          <w:rFonts w:ascii="Arial" w:eastAsia="Arial" w:hAnsi="Arial" w:cs="Arial"/>
        </w:rPr>
        <w:t xml:space="preserve">, </w:t>
      </w:r>
      <w:r w:rsidR="00F87CFD" w:rsidRPr="00116AA9">
        <w:rPr>
          <w:rFonts w:ascii="Arial" w:eastAsia="Arial" w:hAnsi="Arial" w:cs="Arial"/>
        </w:rPr>
        <w:t>stringent cleaning of food preparation areas</w:t>
      </w:r>
      <w:r w:rsidR="00971BF8" w:rsidRPr="00116AA9">
        <w:rPr>
          <w:rFonts w:ascii="Arial" w:eastAsia="Arial" w:hAnsi="Arial" w:cs="Arial"/>
        </w:rPr>
        <w:t>,</w:t>
      </w:r>
      <w:r w:rsidR="0058623C" w:rsidRPr="00116AA9">
        <w:rPr>
          <w:rFonts w:ascii="Arial" w:eastAsia="Arial" w:hAnsi="Arial" w:cs="Arial"/>
        </w:rPr>
        <w:t xml:space="preserve"> safe food </w:t>
      </w:r>
      <w:r w:rsidR="00E80181" w:rsidRPr="00116AA9">
        <w:rPr>
          <w:rFonts w:ascii="Arial" w:eastAsia="Arial" w:hAnsi="Arial" w:cs="Arial"/>
        </w:rPr>
        <w:t>storage</w:t>
      </w:r>
      <w:r w:rsidR="003C3C75" w:rsidRPr="00116AA9">
        <w:rPr>
          <w:rFonts w:ascii="Arial" w:eastAsia="Arial" w:hAnsi="Arial" w:cs="Arial"/>
        </w:rPr>
        <w:t xml:space="preserve"> </w:t>
      </w:r>
      <w:r w:rsidR="0080624E" w:rsidRPr="00116AA9">
        <w:rPr>
          <w:rFonts w:ascii="Arial" w:eastAsia="Arial" w:hAnsi="Arial" w:cs="Arial"/>
        </w:rPr>
        <w:t>(</w:t>
      </w:r>
      <w:r w:rsidR="003C3C75" w:rsidRPr="00116AA9">
        <w:rPr>
          <w:rFonts w:ascii="Arial" w:eastAsia="Arial" w:hAnsi="Arial" w:cs="Arial"/>
        </w:rPr>
        <w:t>mitigating</w:t>
      </w:r>
      <w:r w:rsidR="00220E31" w:rsidRPr="00116AA9">
        <w:rPr>
          <w:rFonts w:ascii="Arial" w:eastAsia="Arial" w:hAnsi="Arial" w:cs="Arial"/>
        </w:rPr>
        <w:t xml:space="preserve"> any possible cross contamination</w:t>
      </w:r>
      <w:r w:rsidR="0080624E" w:rsidRPr="00116AA9">
        <w:rPr>
          <w:rFonts w:ascii="Arial" w:eastAsia="Arial" w:hAnsi="Arial" w:cs="Arial"/>
        </w:rPr>
        <w:t>)</w:t>
      </w:r>
      <w:r w:rsidR="00E80181" w:rsidRPr="00116AA9">
        <w:rPr>
          <w:rFonts w:ascii="Arial" w:eastAsia="Arial" w:hAnsi="Arial" w:cs="Arial"/>
        </w:rPr>
        <w:t xml:space="preserve"> and </w:t>
      </w:r>
      <w:r w:rsidR="00220E31" w:rsidRPr="00116AA9">
        <w:rPr>
          <w:rFonts w:ascii="Arial" w:eastAsia="Arial" w:hAnsi="Arial" w:cs="Arial"/>
        </w:rPr>
        <w:t xml:space="preserve">safe food </w:t>
      </w:r>
      <w:r w:rsidR="0058623C" w:rsidRPr="00116AA9">
        <w:rPr>
          <w:rFonts w:ascii="Arial" w:eastAsia="Arial" w:hAnsi="Arial" w:cs="Arial"/>
        </w:rPr>
        <w:t>preparation</w:t>
      </w:r>
      <w:r w:rsidR="0064220C" w:rsidRPr="00116AA9">
        <w:rPr>
          <w:rFonts w:ascii="Arial" w:eastAsia="Arial" w:hAnsi="Arial" w:cs="Arial"/>
        </w:rPr>
        <w:t>.</w:t>
      </w:r>
      <w:r w:rsidR="00383DEC" w:rsidRPr="00116AA9">
        <w:rPr>
          <w:rFonts w:ascii="Arial" w:eastAsia="Arial" w:hAnsi="Arial" w:cs="Arial"/>
        </w:rPr>
        <w:t xml:space="preserve"> </w:t>
      </w:r>
      <w:r w:rsidR="007851FA" w:rsidRPr="00116AA9">
        <w:rPr>
          <w:rFonts w:ascii="Arial" w:eastAsia="Arial" w:hAnsi="Arial" w:cs="Arial"/>
        </w:rPr>
        <w:t>The setting will comply with</w:t>
      </w:r>
      <w:r w:rsidR="001E2EC2" w:rsidRPr="00116AA9">
        <w:rPr>
          <w:rFonts w:ascii="Arial" w:eastAsia="Arial" w:hAnsi="Arial" w:cs="Arial"/>
        </w:rPr>
        <w:t xml:space="preserve"> </w:t>
      </w:r>
      <w:r w:rsidR="0087103F" w:rsidRPr="00116AA9">
        <w:rPr>
          <w:rFonts w:ascii="Arial" w:eastAsia="Arial" w:hAnsi="Arial" w:cs="Arial"/>
        </w:rPr>
        <w:t xml:space="preserve">food hygiene rules as set out within the document </w:t>
      </w:r>
      <w:hyperlink r:id="rId17">
        <w:r w:rsidR="00C81B8A" w:rsidRPr="00116AA9">
          <w:rPr>
            <w:rStyle w:val="Hyperlink"/>
            <w:rFonts w:ascii="Arial" w:eastAsia="Arial" w:hAnsi="Arial" w:cs="Arial"/>
          </w:rPr>
          <w:t>Safer food, better business for childminders | Food Standards Agency</w:t>
        </w:r>
      </w:hyperlink>
      <w:r w:rsidR="00CD35F1" w:rsidRPr="00116AA9">
        <w:rPr>
          <w:rFonts w:ascii="Arial" w:eastAsia="Arial" w:hAnsi="Arial" w:cs="Arial"/>
        </w:rPr>
        <w:t xml:space="preserve"> </w:t>
      </w:r>
    </w:p>
    <w:p w14:paraId="281EC636" w14:textId="7C51AB14" w:rsidR="005B06DE" w:rsidRPr="00116AA9" w:rsidRDefault="00383DEC" w:rsidP="002138F8">
      <w:pPr>
        <w:jc w:val="both"/>
        <w:rPr>
          <w:rFonts w:ascii="Arial" w:eastAsia="Arial" w:hAnsi="Arial" w:cs="Arial"/>
        </w:rPr>
      </w:pPr>
      <w:r w:rsidRPr="00116AA9">
        <w:rPr>
          <w:rFonts w:ascii="Arial" w:eastAsia="Arial" w:hAnsi="Arial" w:cs="Arial"/>
        </w:rPr>
        <w:t xml:space="preserve">The </w:t>
      </w:r>
      <w:r w:rsidR="007803F2" w:rsidRPr="00116AA9">
        <w:rPr>
          <w:rFonts w:ascii="Arial" w:eastAsia="Arial" w:hAnsi="Arial" w:cs="Arial"/>
        </w:rPr>
        <w:t xml:space="preserve">settings </w:t>
      </w:r>
      <w:r w:rsidR="00593598" w:rsidRPr="00116AA9">
        <w:rPr>
          <w:rFonts w:ascii="Arial" w:eastAsia="Arial" w:hAnsi="Arial" w:cs="Arial"/>
        </w:rPr>
        <w:t>incident</w:t>
      </w:r>
      <w:r w:rsidR="007803F2" w:rsidRPr="00116AA9">
        <w:rPr>
          <w:rFonts w:ascii="Arial" w:eastAsia="Arial" w:hAnsi="Arial" w:cs="Arial"/>
        </w:rPr>
        <w:t xml:space="preserve"> form will be filled out as </w:t>
      </w:r>
      <w:r w:rsidR="00593598" w:rsidRPr="00116AA9">
        <w:rPr>
          <w:rFonts w:ascii="Arial" w:eastAsia="Arial" w:hAnsi="Arial" w:cs="Arial"/>
        </w:rPr>
        <w:t>appropriate</w:t>
      </w:r>
      <w:r w:rsidR="00310567" w:rsidRPr="00116AA9">
        <w:rPr>
          <w:rFonts w:ascii="Arial" w:eastAsia="Arial" w:hAnsi="Arial" w:cs="Arial"/>
        </w:rPr>
        <w:t xml:space="preserve"> following </w:t>
      </w:r>
      <w:r w:rsidR="0024076B" w:rsidRPr="00116AA9">
        <w:rPr>
          <w:rFonts w:ascii="Arial" w:eastAsia="Arial" w:hAnsi="Arial" w:cs="Arial"/>
        </w:rPr>
        <w:t xml:space="preserve">any observed signs or symptoms </w:t>
      </w:r>
      <w:r w:rsidR="001D48E7" w:rsidRPr="00116AA9">
        <w:rPr>
          <w:rFonts w:ascii="Arial" w:eastAsia="Arial" w:hAnsi="Arial" w:cs="Arial"/>
        </w:rPr>
        <w:t xml:space="preserve">indicating an intolerance or </w:t>
      </w:r>
      <w:r w:rsidR="004215C1" w:rsidRPr="00116AA9">
        <w:rPr>
          <w:rFonts w:ascii="Arial" w:eastAsia="Arial" w:hAnsi="Arial" w:cs="Arial"/>
        </w:rPr>
        <w:t xml:space="preserve">allergy to a previously unknown food source. </w:t>
      </w:r>
      <w:r w:rsidR="00F6281B" w:rsidRPr="00116AA9">
        <w:rPr>
          <w:rFonts w:ascii="Arial" w:eastAsia="Arial" w:hAnsi="Arial" w:cs="Arial"/>
        </w:rPr>
        <w:t xml:space="preserve">All medications or treatments will be recorded using the settings </w:t>
      </w:r>
      <w:r w:rsidR="00626A52" w:rsidRPr="00116AA9">
        <w:rPr>
          <w:rFonts w:ascii="Arial" w:eastAsia="Arial" w:hAnsi="Arial" w:cs="Arial"/>
        </w:rPr>
        <w:t xml:space="preserve">medications form. </w:t>
      </w:r>
      <w:r w:rsidR="002F2C9C" w:rsidRPr="00116AA9">
        <w:rPr>
          <w:rFonts w:ascii="Arial" w:eastAsia="Arial" w:hAnsi="Arial" w:cs="Arial"/>
        </w:rPr>
        <w:t>As appropriate the setting will seek emergency, medical advice or treatment.</w:t>
      </w:r>
    </w:p>
    <w:p w14:paraId="556E74D3" w14:textId="69742A7E" w:rsidR="00EA1B9E" w:rsidRPr="00116AA9" w:rsidRDefault="00760177" w:rsidP="002138F8">
      <w:pPr>
        <w:jc w:val="both"/>
        <w:rPr>
          <w:rFonts w:ascii="Arial" w:eastAsia="Arial" w:hAnsi="Arial" w:cs="Arial"/>
        </w:rPr>
      </w:pPr>
      <w:r w:rsidRPr="00116AA9">
        <w:rPr>
          <w:rFonts w:ascii="Arial" w:eastAsia="Arial" w:hAnsi="Arial" w:cs="Arial"/>
        </w:rPr>
        <w:lastRenderedPageBreak/>
        <w:t xml:space="preserve">Everyone who works in the setting will be aware </w:t>
      </w:r>
      <w:r w:rsidR="00EA1B9E" w:rsidRPr="00116AA9">
        <w:rPr>
          <w:rFonts w:ascii="Arial" w:eastAsia="Arial" w:hAnsi="Arial" w:cs="Arial"/>
        </w:rPr>
        <w:t xml:space="preserve">of the symptoms and treatments for allergies and anaphylaxis, the differences between allergies and intolerances and that children can develop allergies at any time, especially during the introduction of solid foods which is sometimes called complementary feeding or weaning. </w:t>
      </w:r>
      <w:r w:rsidR="00402E89" w:rsidRPr="00116AA9">
        <w:rPr>
          <w:rFonts w:ascii="Arial" w:eastAsia="Arial" w:hAnsi="Arial" w:cs="Arial"/>
        </w:rPr>
        <w:t>To maintain awareness our</w:t>
      </w:r>
      <w:r w:rsidR="00DA3068" w:rsidRPr="00116AA9">
        <w:rPr>
          <w:rFonts w:ascii="Arial" w:eastAsia="Arial" w:hAnsi="Arial" w:cs="Arial"/>
        </w:rPr>
        <w:t xml:space="preserve"> setting will r</w:t>
      </w:r>
      <w:r w:rsidR="00EA1B9E" w:rsidRPr="00116AA9">
        <w:rPr>
          <w:rFonts w:ascii="Arial" w:eastAsia="Arial" w:hAnsi="Arial" w:cs="Arial"/>
        </w:rPr>
        <w:t>efer to the NHS advice on food allergies:</w:t>
      </w:r>
      <w:r w:rsidR="00461D87" w:rsidRPr="00116AA9">
        <w:rPr>
          <w:rFonts w:ascii="Arial" w:eastAsia="Arial" w:hAnsi="Arial" w:cs="Arial"/>
        </w:rPr>
        <w:t xml:space="preserve"> </w:t>
      </w:r>
      <w:hyperlink r:id="rId18">
        <w:r w:rsidR="00780867" w:rsidRPr="00116AA9">
          <w:rPr>
            <w:rStyle w:val="Hyperlink"/>
            <w:rFonts w:ascii="Arial" w:eastAsia="Arial" w:hAnsi="Arial" w:cs="Arial"/>
          </w:rPr>
          <w:t>Food allergy - NHS</w:t>
        </w:r>
      </w:hyperlink>
      <w:r w:rsidR="00780867" w:rsidRPr="00116AA9">
        <w:rPr>
          <w:rFonts w:ascii="Arial" w:eastAsia="Arial" w:hAnsi="Arial" w:cs="Arial"/>
        </w:rPr>
        <w:t xml:space="preserve"> </w:t>
      </w:r>
      <w:r w:rsidR="0046354A" w:rsidRPr="00116AA9">
        <w:rPr>
          <w:rFonts w:ascii="Arial" w:eastAsia="Arial" w:hAnsi="Arial" w:cs="Arial"/>
        </w:rPr>
        <w:t xml:space="preserve"> </w:t>
      </w:r>
      <w:r w:rsidR="00EA1B9E" w:rsidRPr="00116AA9">
        <w:rPr>
          <w:rFonts w:ascii="Arial" w:eastAsia="Arial" w:hAnsi="Arial" w:cs="Arial"/>
        </w:rPr>
        <w:t xml:space="preserve">and treatment of anaphylaxis: </w:t>
      </w:r>
      <w:hyperlink r:id="rId19">
        <w:r w:rsidR="008B28E6" w:rsidRPr="00116AA9">
          <w:rPr>
            <w:rStyle w:val="Hyperlink"/>
            <w:rFonts w:ascii="Arial" w:eastAsia="Arial" w:hAnsi="Arial" w:cs="Arial"/>
          </w:rPr>
          <w:t>Anaphylaxis - NHS</w:t>
        </w:r>
      </w:hyperlink>
    </w:p>
    <w:p w14:paraId="00A600FA" w14:textId="2DC4A0FF" w:rsidR="00CE6810" w:rsidRPr="00116AA9" w:rsidRDefault="00CE6810" w:rsidP="002138F8">
      <w:pPr>
        <w:jc w:val="both"/>
        <w:rPr>
          <w:rFonts w:ascii="Arial" w:eastAsia="Arial" w:hAnsi="Arial" w:cs="Arial"/>
          <w:b/>
          <w:u w:val="single"/>
        </w:rPr>
      </w:pPr>
      <w:r w:rsidRPr="00116AA9">
        <w:rPr>
          <w:rFonts w:ascii="Arial" w:eastAsia="Arial" w:hAnsi="Arial" w:cs="Arial"/>
          <w:b/>
          <w:u w:val="single"/>
        </w:rPr>
        <w:t>Menu substitutions</w:t>
      </w:r>
    </w:p>
    <w:p w14:paraId="21033F55" w14:textId="5E68B920" w:rsidR="00B26406" w:rsidRPr="00116AA9" w:rsidRDefault="00F02537" w:rsidP="002138F8">
      <w:pPr>
        <w:jc w:val="both"/>
        <w:rPr>
          <w:rFonts w:ascii="Arial" w:eastAsia="Arial" w:hAnsi="Arial" w:cs="Arial"/>
        </w:rPr>
      </w:pPr>
      <w:r w:rsidRPr="00116AA9">
        <w:rPr>
          <w:rFonts w:ascii="Arial" w:eastAsia="Arial" w:hAnsi="Arial" w:cs="Arial"/>
        </w:rPr>
        <w:t xml:space="preserve">When creating menus, </w:t>
      </w:r>
      <w:r w:rsidR="0034092D" w:rsidRPr="00116AA9">
        <w:rPr>
          <w:rFonts w:ascii="Arial" w:eastAsia="Arial" w:hAnsi="Arial" w:cs="Arial"/>
        </w:rPr>
        <w:t>the setting will</w:t>
      </w:r>
      <w:r w:rsidRPr="00116AA9">
        <w:rPr>
          <w:rFonts w:ascii="Arial" w:eastAsia="Arial" w:hAnsi="Arial" w:cs="Arial"/>
        </w:rPr>
        <w:t xml:space="preserve"> also consider substitutions and replacement ingredients for children with special dietary requirements. These may be linked to food allergies, intolerances or coeliac disease, religious and cultural beliefs, and vegetarianism or veganism. DfE’s help for early years providers website has an easy</w:t>
      </w:r>
      <w:r w:rsidR="00D94EBA" w:rsidRPr="00116AA9">
        <w:rPr>
          <w:rFonts w:ascii="Arial" w:eastAsia="Arial" w:hAnsi="Arial" w:cs="Arial"/>
        </w:rPr>
        <w:t xml:space="preserve"> </w:t>
      </w:r>
      <w:hyperlink r:id="rId20">
        <w:r w:rsidR="00D94EBA" w:rsidRPr="00116AA9">
          <w:rPr>
            <w:rStyle w:val="Hyperlink"/>
            <w:rFonts w:ascii="Arial" w:eastAsia="Arial" w:hAnsi="Arial" w:cs="Arial"/>
          </w:rPr>
          <w:t>substitution table</w:t>
        </w:r>
      </w:hyperlink>
      <w:r w:rsidR="00615A0B" w:rsidRPr="00116AA9">
        <w:rPr>
          <w:rFonts w:ascii="Arial" w:eastAsia="Arial" w:hAnsi="Arial" w:cs="Arial"/>
        </w:rPr>
        <w:t xml:space="preserve">. </w:t>
      </w:r>
    </w:p>
    <w:p w14:paraId="710234C3" w14:textId="5AA042A2" w:rsidR="0035073B" w:rsidRPr="00116AA9" w:rsidRDefault="0035073B" w:rsidP="002138F8">
      <w:pPr>
        <w:jc w:val="both"/>
        <w:rPr>
          <w:rFonts w:ascii="Arial" w:eastAsia="Arial" w:hAnsi="Arial" w:cs="Arial"/>
          <w:b/>
          <w:u w:val="single"/>
        </w:rPr>
      </w:pPr>
      <w:r w:rsidRPr="00116AA9">
        <w:rPr>
          <w:rFonts w:ascii="Arial" w:eastAsia="Arial" w:hAnsi="Arial" w:cs="Arial"/>
          <w:b/>
          <w:u w:val="single"/>
        </w:rPr>
        <w:t>Balanced diet</w:t>
      </w:r>
    </w:p>
    <w:p w14:paraId="01D127C5" w14:textId="5FD3D9B1" w:rsidR="00B26406" w:rsidRPr="00116AA9" w:rsidRDefault="00B26406" w:rsidP="00B26406">
      <w:pPr>
        <w:jc w:val="both"/>
        <w:rPr>
          <w:rFonts w:ascii="Arial" w:eastAsia="Arial" w:hAnsi="Arial" w:cs="Arial"/>
        </w:rPr>
      </w:pPr>
      <w:r w:rsidRPr="02EDBB3A">
        <w:rPr>
          <w:rFonts w:ascii="Arial" w:eastAsia="Arial" w:hAnsi="Arial" w:cs="Arial"/>
        </w:rPr>
        <w:t>A healthy balanced diet for children aged from one to five years is based on the four food groups listed below, which provide a range of essential nutrients that children need to grow and develop:</w:t>
      </w:r>
    </w:p>
    <w:p w14:paraId="098A83B5" w14:textId="11D0DCA3" w:rsidR="00EE0B5C" w:rsidRPr="00116AA9" w:rsidRDefault="000B712B" w:rsidP="00EE0B5C">
      <w:pPr>
        <w:pStyle w:val="ListParagraph"/>
        <w:numPr>
          <w:ilvl w:val="0"/>
          <w:numId w:val="15"/>
        </w:numPr>
        <w:spacing w:after="0" w:line="240" w:lineRule="auto"/>
        <w:jc w:val="both"/>
        <w:rPr>
          <w:rFonts w:ascii="Arial" w:eastAsia="Arial" w:hAnsi="Arial" w:cs="Arial"/>
        </w:rPr>
      </w:pPr>
      <w:r w:rsidRPr="00116AA9">
        <w:rPr>
          <w:rFonts w:ascii="Arial" w:eastAsia="Arial" w:hAnsi="Arial" w:cs="Arial"/>
          <w:b/>
        </w:rPr>
        <w:t>F</w:t>
      </w:r>
      <w:r w:rsidR="00EE0B5C" w:rsidRPr="00116AA9">
        <w:rPr>
          <w:rFonts w:ascii="Arial" w:eastAsia="Arial" w:hAnsi="Arial" w:cs="Arial"/>
          <w:b/>
        </w:rPr>
        <w:t>ruit and vegetables</w:t>
      </w:r>
      <w:r w:rsidR="00F942B9" w:rsidRPr="00116AA9">
        <w:rPr>
          <w:rFonts w:ascii="Arial" w:eastAsia="Arial" w:hAnsi="Arial" w:cs="Arial"/>
          <w:b/>
        </w:rPr>
        <w:t>.</w:t>
      </w:r>
      <w:r w:rsidR="00F942B9" w:rsidRPr="00116AA9">
        <w:rPr>
          <w:rFonts w:ascii="Arial" w:eastAsia="Arial" w:hAnsi="Arial" w:cs="Arial"/>
        </w:rPr>
        <w:t xml:space="preserve"> These include: • fresh, frozen, tinned or dried fruit and vegetables • pulses such as lentils and beans.</w:t>
      </w:r>
    </w:p>
    <w:p w14:paraId="3092414A" w14:textId="4C84FDCD" w:rsidR="00EE0B5C" w:rsidRPr="00116AA9" w:rsidRDefault="000B712B" w:rsidP="00150FA2">
      <w:pPr>
        <w:pStyle w:val="ListParagraph"/>
        <w:numPr>
          <w:ilvl w:val="0"/>
          <w:numId w:val="15"/>
        </w:numPr>
        <w:spacing w:after="0" w:line="240" w:lineRule="auto"/>
        <w:jc w:val="both"/>
        <w:rPr>
          <w:rFonts w:ascii="Arial" w:eastAsia="Arial" w:hAnsi="Arial" w:cs="Arial"/>
        </w:rPr>
      </w:pPr>
      <w:r w:rsidRPr="00116AA9">
        <w:rPr>
          <w:rFonts w:ascii="Arial" w:eastAsia="Arial" w:hAnsi="Arial" w:cs="Arial"/>
          <w:b/>
        </w:rPr>
        <w:t>Starchy Carbohydrates</w:t>
      </w:r>
      <w:r w:rsidR="009D430B" w:rsidRPr="00116AA9">
        <w:rPr>
          <w:rFonts w:ascii="Arial" w:eastAsia="Arial" w:hAnsi="Arial" w:cs="Arial"/>
          <w:b/>
        </w:rPr>
        <w:t>.</w:t>
      </w:r>
      <w:r w:rsidRPr="00116AA9">
        <w:rPr>
          <w:rFonts w:ascii="Arial" w:eastAsia="Arial" w:hAnsi="Arial" w:cs="Arial"/>
        </w:rPr>
        <w:t xml:space="preserve"> These include: • bread • potatoes, sweet potatoes, and other starchy root vegetables • pasta and noodles • rice and other grains • breakfast cereals.</w:t>
      </w:r>
    </w:p>
    <w:p w14:paraId="4FEF683D" w14:textId="250972C6" w:rsidR="00B26406" w:rsidRPr="00116AA9" w:rsidRDefault="009D430B" w:rsidP="00150FA2">
      <w:pPr>
        <w:pStyle w:val="ListParagraph"/>
        <w:numPr>
          <w:ilvl w:val="0"/>
          <w:numId w:val="15"/>
        </w:numPr>
        <w:spacing w:after="0" w:line="240" w:lineRule="auto"/>
        <w:jc w:val="both"/>
        <w:rPr>
          <w:rFonts w:ascii="Arial" w:eastAsia="Arial" w:hAnsi="Arial" w:cs="Arial"/>
        </w:rPr>
      </w:pPr>
      <w:r w:rsidRPr="00116AA9">
        <w:rPr>
          <w:rFonts w:ascii="Arial" w:eastAsia="Arial" w:hAnsi="Arial" w:cs="Arial"/>
          <w:b/>
        </w:rPr>
        <w:t>Dairy and plain, fortified plant-based alternatives.</w:t>
      </w:r>
      <w:r w:rsidRPr="00116AA9">
        <w:rPr>
          <w:rFonts w:ascii="Arial" w:eastAsia="Arial" w:hAnsi="Arial" w:cs="Arial"/>
        </w:rPr>
        <w:t xml:space="preserve"> These include: • milk • cheese • yoghurt and fromage frais.</w:t>
      </w:r>
    </w:p>
    <w:p w14:paraId="2137CB78" w14:textId="17174E09" w:rsidR="00B26406" w:rsidRPr="00116AA9" w:rsidRDefault="00CD2478" w:rsidP="00F942B9">
      <w:pPr>
        <w:pStyle w:val="ListParagraph"/>
        <w:numPr>
          <w:ilvl w:val="0"/>
          <w:numId w:val="15"/>
        </w:numPr>
        <w:spacing w:after="0" w:line="240" w:lineRule="auto"/>
        <w:jc w:val="both"/>
        <w:rPr>
          <w:rFonts w:ascii="Arial" w:eastAsia="Arial" w:hAnsi="Arial" w:cs="Arial"/>
        </w:rPr>
      </w:pPr>
      <w:r w:rsidRPr="00116AA9">
        <w:rPr>
          <w:rFonts w:ascii="Arial" w:eastAsia="Arial" w:hAnsi="Arial" w:cs="Arial"/>
          <w:b/>
        </w:rPr>
        <w:t>Proteins.</w:t>
      </w:r>
      <w:r w:rsidRPr="00116AA9">
        <w:rPr>
          <w:rFonts w:ascii="Arial" w:eastAsia="Arial" w:hAnsi="Arial" w:cs="Arial"/>
        </w:rPr>
        <w:t xml:space="preserve"> These include: • beans, pulses and nuts • meat and poultry • fish and shellfish • eggs • meat alternatives.</w:t>
      </w:r>
    </w:p>
    <w:p w14:paraId="185709BE" w14:textId="77777777" w:rsidR="00EF1007" w:rsidRPr="00116AA9" w:rsidRDefault="00EF1007" w:rsidP="00EF1007">
      <w:pPr>
        <w:spacing w:after="0" w:line="240" w:lineRule="auto"/>
        <w:ind w:left="357"/>
        <w:jc w:val="both"/>
        <w:rPr>
          <w:rFonts w:ascii="Arial" w:eastAsia="Arial" w:hAnsi="Arial" w:cs="Arial"/>
        </w:rPr>
      </w:pPr>
    </w:p>
    <w:p w14:paraId="0B1CA25C" w14:textId="348BD7FA" w:rsidR="004C6BD9" w:rsidRPr="00116AA9" w:rsidRDefault="00592991" w:rsidP="002138F8">
      <w:pPr>
        <w:jc w:val="both"/>
        <w:rPr>
          <w:rFonts w:ascii="Arial" w:eastAsia="Arial" w:hAnsi="Arial" w:cs="Arial"/>
        </w:rPr>
      </w:pPr>
      <w:r w:rsidRPr="00116AA9">
        <w:rPr>
          <w:rFonts w:ascii="Arial" w:eastAsia="Arial" w:hAnsi="Arial" w:cs="Arial"/>
        </w:rPr>
        <w:t>One of the basic principles of healthy eating is variety, as eating a wider range of different foods provides a better balance of nutrients.</w:t>
      </w:r>
      <w:r w:rsidR="006A0769" w:rsidRPr="00116AA9">
        <w:rPr>
          <w:rFonts w:ascii="Arial" w:eastAsia="Arial" w:hAnsi="Arial" w:cs="Arial"/>
        </w:rPr>
        <w:t xml:space="preserve"> </w:t>
      </w:r>
      <w:r w:rsidR="003B12C9" w:rsidRPr="00116AA9">
        <w:rPr>
          <w:rFonts w:ascii="Arial" w:eastAsia="Arial" w:hAnsi="Arial" w:cs="Arial"/>
        </w:rPr>
        <w:t xml:space="preserve">The setting will </w:t>
      </w:r>
      <w:r w:rsidRPr="00116AA9">
        <w:rPr>
          <w:rFonts w:ascii="Arial" w:eastAsia="Arial" w:hAnsi="Arial" w:cs="Arial"/>
        </w:rPr>
        <w:t>plan meals and snacks to include a variety of food and drinks from the four food groups listed above each day</w:t>
      </w:r>
      <w:r w:rsidR="00D216D9" w:rsidRPr="00116AA9">
        <w:rPr>
          <w:rFonts w:ascii="Arial" w:eastAsia="Arial" w:hAnsi="Arial" w:cs="Arial"/>
        </w:rPr>
        <w:t xml:space="preserve">, </w:t>
      </w:r>
      <w:r w:rsidRPr="00116AA9">
        <w:rPr>
          <w:rFonts w:ascii="Arial" w:eastAsia="Arial" w:hAnsi="Arial" w:cs="Arial"/>
        </w:rPr>
        <w:t xml:space="preserve">as this will provide children with a good balance of nutrients and help ensure their nutritional needs are met. </w:t>
      </w:r>
      <w:r w:rsidR="003B12C9" w:rsidRPr="00116AA9">
        <w:rPr>
          <w:rFonts w:ascii="Arial" w:eastAsia="Arial" w:hAnsi="Arial" w:cs="Arial"/>
        </w:rPr>
        <w:t>The</w:t>
      </w:r>
      <w:r w:rsidR="009B15ED" w:rsidRPr="00116AA9">
        <w:rPr>
          <w:rFonts w:ascii="Arial" w:eastAsia="Arial" w:hAnsi="Arial" w:cs="Arial"/>
        </w:rPr>
        <w:t xml:space="preserve"> setting will </w:t>
      </w:r>
      <w:r w:rsidR="002D2220" w:rsidRPr="00116AA9">
        <w:rPr>
          <w:rFonts w:ascii="Arial" w:eastAsia="Arial" w:hAnsi="Arial" w:cs="Arial"/>
        </w:rPr>
        <w:t xml:space="preserve">take account of when children </w:t>
      </w:r>
      <w:r w:rsidR="001F6331" w:rsidRPr="00116AA9">
        <w:rPr>
          <w:rFonts w:ascii="Arial" w:eastAsia="Arial" w:hAnsi="Arial" w:cs="Arial"/>
        </w:rPr>
        <w:t>attend and</w:t>
      </w:r>
      <w:r w:rsidR="00886F59" w:rsidRPr="00116AA9">
        <w:rPr>
          <w:rFonts w:ascii="Arial" w:eastAsia="Arial" w:hAnsi="Arial" w:cs="Arial"/>
        </w:rPr>
        <w:t xml:space="preserve"> will </w:t>
      </w:r>
      <w:r w:rsidR="00204225" w:rsidRPr="00116AA9">
        <w:rPr>
          <w:rFonts w:ascii="Arial" w:eastAsia="Arial" w:hAnsi="Arial" w:cs="Arial"/>
        </w:rPr>
        <w:t>adjust</w:t>
      </w:r>
      <w:r w:rsidR="00886F59" w:rsidRPr="00116AA9">
        <w:rPr>
          <w:rFonts w:ascii="Arial" w:eastAsia="Arial" w:hAnsi="Arial" w:cs="Arial"/>
        </w:rPr>
        <w:t xml:space="preserve"> the menu accordingly to ensure </w:t>
      </w:r>
      <w:r w:rsidR="003D25AA" w:rsidRPr="00116AA9">
        <w:rPr>
          <w:rFonts w:ascii="Arial" w:eastAsia="Arial" w:hAnsi="Arial" w:cs="Arial"/>
        </w:rPr>
        <w:t xml:space="preserve">the </w:t>
      </w:r>
      <w:r w:rsidR="00C70B5B" w:rsidRPr="00116AA9">
        <w:rPr>
          <w:rFonts w:ascii="Arial" w:eastAsia="Arial" w:hAnsi="Arial" w:cs="Arial"/>
        </w:rPr>
        <w:t xml:space="preserve">options available </w:t>
      </w:r>
      <w:r w:rsidR="00FC7C83" w:rsidRPr="00116AA9">
        <w:rPr>
          <w:rFonts w:ascii="Arial" w:eastAsia="Arial" w:hAnsi="Arial" w:cs="Arial"/>
        </w:rPr>
        <w:t xml:space="preserve">are varied. </w:t>
      </w:r>
    </w:p>
    <w:p w14:paraId="20A9E06E" w14:textId="256E4DCC" w:rsidR="004C6BD9" w:rsidRPr="00116AA9" w:rsidRDefault="00175EAD" w:rsidP="002138F8">
      <w:pPr>
        <w:jc w:val="both"/>
        <w:rPr>
          <w:rFonts w:ascii="Arial" w:eastAsia="Arial" w:hAnsi="Arial" w:cs="Arial"/>
        </w:rPr>
      </w:pPr>
      <w:r w:rsidRPr="00116AA9">
        <w:rPr>
          <w:rFonts w:ascii="Arial" w:eastAsia="Arial" w:hAnsi="Arial" w:cs="Arial"/>
        </w:rPr>
        <w:t>M</w:t>
      </w:r>
      <w:r w:rsidR="00B16DF4" w:rsidRPr="00116AA9">
        <w:rPr>
          <w:rFonts w:ascii="Arial" w:eastAsia="Arial" w:hAnsi="Arial" w:cs="Arial"/>
        </w:rPr>
        <w:t xml:space="preserve">ore information regarding the </w:t>
      </w:r>
      <w:r w:rsidR="00B63E49" w:rsidRPr="00116AA9">
        <w:rPr>
          <w:rFonts w:ascii="Arial" w:eastAsia="Arial" w:hAnsi="Arial" w:cs="Arial"/>
        </w:rPr>
        <w:t>food groups and incorporating the recommended</w:t>
      </w:r>
      <w:r w:rsidR="006A571F" w:rsidRPr="00116AA9">
        <w:rPr>
          <w:rFonts w:ascii="Arial" w:eastAsia="Arial" w:hAnsi="Arial" w:cs="Arial"/>
        </w:rPr>
        <w:t xml:space="preserve"> daily amounts for each</w:t>
      </w:r>
      <w:r w:rsidR="00E9526F" w:rsidRPr="00116AA9">
        <w:rPr>
          <w:rFonts w:ascii="Arial" w:eastAsia="Arial" w:hAnsi="Arial" w:cs="Arial"/>
        </w:rPr>
        <w:t xml:space="preserve"> </w:t>
      </w:r>
      <w:r w:rsidRPr="00116AA9">
        <w:rPr>
          <w:rFonts w:ascii="Arial" w:eastAsia="Arial" w:hAnsi="Arial" w:cs="Arial"/>
        </w:rPr>
        <w:t xml:space="preserve">group can </w:t>
      </w:r>
      <w:r w:rsidR="00C803B7" w:rsidRPr="00116AA9">
        <w:rPr>
          <w:rFonts w:ascii="Arial" w:eastAsia="Arial" w:hAnsi="Arial" w:cs="Arial"/>
        </w:rPr>
        <w:t xml:space="preserve">be found </w:t>
      </w:r>
      <w:r w:rsidR="003E6DF0" w:rsidRPr="00116AA9">
        <w:rPr>
          <w:rFonts w:ascii="Arial" w:eastAsia="Arial" w:hAnsi="Arial" w:cs="Arial"/>
        </w:rPr>
        <w:t xml:space="preserve">within the  </w:t>
      </w:r>
      <w:hyperlink r:id="rId21">
        <w:r w:rsidR="008E56F0" w:rsidRPr="00116AA9">
          <w:rPr>
            <w:rStyle w:val="Hyperlink"/>
            <w:rFonts w:ascii="Arial" w:eastAsia="Arial" w:hAnsi="Arial" w:cs="Arial"/>
          </w:rPr>
          <w:t>Early Years Foundation Stage nutrition guidance</w:t>
        </w:r>
      </w:hyperlink>
      <w:r w:rsidR="00B25BC8">
        <w:rPr>
          <w:rFonts w:ascii="Arial" w:eastAsia="Arial" w:hAnsi="Arial" w:cs="Arial"/>
        </w:rPr>
        <w:t xml:space="preserve">. </w:t>
      </w:r>
      <w:r w:rsidR="009F1509" w:rsidRPr="00116AA9">
        <w:rPr>
          <w:rFonts w:ascii="Arial" w:eastAsia="Arial" w:hAnsi="Arial" w:cs="Arial"/>
        </w:rPr>
        <w:t>I</w:t>
      </w:r>
      <w:r w:rsidR="004C6BD9" w:rsidRPr="00116AA9">
        <w:rPr>
          <w:rFonts w:ascii="Arial" w:eastAsia="Arial" w:hAnsi="Arial" w:cs="Arial"/>
        </w:rPr>
        <w:t>nformation relating to babies and what foods to avoid</w:t>
      </w:r>
      <w:r w:rsidR="00132467" w:rsidRPr="00116AA9">
        <w:rPr>
          <w:rFonts w:ascii="Arial" w:eastAsia="Arial" w:hAnsi="Arial" w:cs="Arial"/>
        </w:rPr>
        <w:t>,</w:t>
      </w:r>
      <w:r w:rsidR="004C6BD9" w:rsidRPr="00116AA9">
        <w:rPr>
          <w:rFonts w:ascii="Arial" w:eastAsia="Arial" w:hAnsi="Arial" w:cs="Arial"/>
        </w:rPr>
        <w:t xml:space="preserve"> can be found on page</w:t>
      </w:r>
      <w:r w:rsidR="00680A86" w:rsidRPr="00116AA9">
        <w:rPr>
          <w:rFonts w:ascii="Arial" w:eastAsia="Arial" w:hAnsi="Arial" w:cs="Arial"/>
        </w:rPr>
        <w:t xml:space="preserve">s 10, 11 and 12 </w:t>
      </w:r>
      <w:r w:rsidR="000238DA" w:rsidRPr="00116AA9">
        <w:rPr>
          <w:rFonts w:ascii="Arial" w:eastAsia="Arial" w:hAnsi="Arial" w:cs="Arial"/>
        </w:rPr>
        <w:t>within the guidance.</w:t>
      </w:r>
    </w:p>
    <w:p w14:paraId="0E12C432" w14:textId="39F9E467" w:rsidR="00B26406" w:rsidRPr="00116AA9" w:rsidRDefault="00B12969" w:rsidP="002138F8">
      <w:pPr>
        <w:jc w:val="both"/>
        <w:rPr>
          <w:rFonts w:ascii="Arial" w:eastAsia="Arial" w:hAnsi="Arial" w:cs="Arial"/>
        </w:rPr>
      </w:pPr>
      <w:r w:rsidRPr="00116AA9">
        <w:rPr>
          <w:rFonts w:ascii="Arial" w:eastAsia="Arial" w:hAnsi="Arial" w:cs="Arial"/>
        </w:rPr>
        <w:t xml:space="preserve">The </w:t>
      </w:r>
      <w:hyperlink r:id="rId22">
        <w:r w:rsidR="009214FE" w:rsidRPr="00116AA9">
          <w:rPr>
            <w:rStyle w:val="Hyperlink"/>
            <w:rFonts w:ascii="Arial" w:eastAsia="Arial" w:hAnsi="Arial" w:cs="Arial"/>
          </w:rPr>
          <w:t>Eatwell Guide</w:t>
        </w:r>
      </w:hyperlink>
      <w:r w:rsidR="004C6BD9" w:rsidRPr="00116AA9">
        <w:rPr>
          <w:rFonts w:ascii="Arial" w:eastAsia="Arial" w:hAnsi="Arial" w:cs="Arial"/>
        </w:rPr>
        <w:t xml:space="preserve"> </w:t>
      </w:r>
      <w:r w:rsidRPr="00116AA9">
        <w:rPr>
          <w:rFonts w:ascii="Arial" w:eastAsia="Arial" w:hAnsi="Arial" w:cs="Arial"/>
        </w:rPr>
        <w:t>uses government advice to show what a healthy and balanced diet looks like. It shows what a balance of foods should look like in one day or over a whole week. The advice in the Eatwell Guide applies to children from the age of 2 years.</w:t>
      </w:r>
    </w:p>
    <w:p w14:paraId="2118141F" w14:textId="339310C5" w:rsidR="000749F5" w:rsidRPr="00116AA9" w:rsidRDefault="000749F5" w:rsidP="000749F5">
      <w:pPr>
        <w:jc w:val="both"/>
        <w:rPr>
          <w:rFonts w:ascii="Arial" w:eastAsia="Arial" w:hAnsi="Arial" w:cs="Arial"/>
          <w:b/>
          <w:u w:val="single"/>
          <w:lang w:eastAsia="en-GB"/>
        </w:rPr>
      </w:pPr>
      <w:r w:rsidRPr="00116AA9">
        <w:rPr>
          <w:rFonts w:ascii="Arial" w:eastAsia="Arial" w:hAnsi="Arial" w:cs="Arial"/>
          <w:b/>
          <w:u w:val="single"/>
          <w:lang w:eastAsia="en-GB"/>
        </w:rPr>
        <w:t xml:space="preserve">Why </w:t>
      </w:r>
      <w:r w:rsidR="0003342E" w:rsidRPr="00116AA9">
        <w:rPr>
          <w:rFonts w:ascii="Arial" w:eastAsia="Arial" w:hAnsi="Arial" w:cs="Arial"/>
          <w:b/>
          <w:u w:val="single"/>
          <w:lang w:eastAsia="en-GB"/>
        </w:rPr>
        <w:t>g</w:t>
      </w:r>
      <w:r w:rsidRPr="00116AA9">
        <w:rPr>
          <w:rFonts w:ascii="Arial" w:eastAsia="Arial" w:hAnsi="Arial" w:cs="Arial"/>
          <w:b/>
          <w:u w:val="single"/>
          <w:lang w:eastAsia="en-GB"/>
        </w:rPr>
        <w:t xml:space="preserve">ood </w:t>
      </w:r>
      <w:r w:rsidR="0003342E" w:rsidRPr="00116AA9">
        <w:rPr>
          <w:rFonts w:ascii="Arial" w:eastAsia="Arial" w:hAnsi="Arial" w:cs="Arial"/>
          <w:b/>
          <w:u w:val="single"/>
          <w:lang w:eastAsia="en-GB"/>
        </w:rPr>
        <w:t>n</w:t>
      </w:r>
      <w:r w:rsidRPr="00116AA9">
        <w:rPr>
          <w:rFonts w:ascii="Arial" w:eastAsia="Arial" w:hAnsi="Arial" w:cs="Arial"/>
          <w:b/>
          <w:u w:val="single"/>
          <w:lang w:eastAsia="en-GB"/>
        </w:rPr>
        <w:t xml:space="preserve">utrition </w:t>
      </w:r>
      <w:r w:rsidR="0003342E" w:rsidRPr="00116AA9">
        <w:rPr>
          <w:rFonts w:ascii="Arial" w:eastAsia="Arial" w:hAnsi="Arial" w:cs="Arial"/>
          <w:b/>
          <w:u w:val="single"/>
          <w:lang w:eastAsia="en-GB"/>
        </w:rPr>
        <w:t>m</w:t>
      </w:r>
      <w:r w:rsidRPr="00116AA9">
        <w:rPr>
          <w:rFonts w:ascii="Arial" w:eastAsia="Arial" w:hAnsi="Arial" w:cs="Arial"/>
          <w:b/>
          <w:u w:val="single"/>
          <w:lang w:eastAsia="en-GB"/>
        </w:rPr>
        <w:t xml:space="preserve">atters for </w:t>
      </w:r>
      <w:r w:rsidR="0003342E" w:rsidRPr="00116AA9">
        <w:rPr>
          <w:rFonts w:ascii="Arial" w:eastAsia="Arial" w:hAnsi="Arial" w:cs="Arial"/>
          <w:b/>
          <w:u w:val="single"/>
          <w:lang w:eastAsia="en-GB"/>
        </w:rPr>
        <w:t>c</w:t>
      </w:r>
      <w:r w:rsidRPr="00116AA9">
        <w:rPr>
          <w:rFonts w:ascii="Arial" w:eastAsia="Arial" w:hAnsi="Arial" w:cs="Arial"/>
          <w:b/>
          <w:u w:val="single"/>
          <w:lang w:eastAsia="en-GB"/>
        </w:rPr>
        <w:t>hildren</w:t>
      </w:r>
    </w:p>
    <w:p w14:paraId="33C89FA9" w14:textId="2B550953" w:rsidR="000749F5" w:rsidRPr="00116AA9" w:rsidRDefault="006A0769" w:rsidP="000749F5">
      <w:pPr>
        <w:jc w:val="both"/>
        <w:rPr>
          <w:rFonts w:ascii="Arial" w:eastAsia="Arial" w:hAnsi="Arial" w:cs="Arial"/>
        </w:rPr>
      </w:pPr>
      <w:r w:rsidRPr="00116AA9">
        <w:rPr>
          <w:rFonts w:ascii="Arial" w:eastAsia="Arial" w:hAnsi="Arial" w:cs="Arial"/>
        </w:rPr>
        <w:t>Young children are growing quickly and have high energy and nutrient requirements for their size</w:t>
      </w:r>
      <w:r w:rsidR="008441B0" w:rsidRPr="00116AA9">
        <w:rPr>
          <w:rFonts w:ascii="Arial" w:eastAsia="Arial" w:hAnsi="Arial" w:cs="Arial"/>
        </w:rPr>
        <w:t>.</w:t>
      </w:r>
      <w:r w:rsidRPr="00116AA9">
        <w:rPr>
          <w:rFonts w:ascii="Arial" w:eastAsia="Arial" w:hAnsi="Arial" w:cs="Arial"/>
        </w:rPr>
        <w:t xml:space="preserve"> </w:t>
      </w:r>
      <w:r w:rsidR="000749F5" w:rsidRPr="00116AA9">
        <w:rPr>
          <w:rFonts w:ascii="Arial" w:eastAsia="Arial" w:hAnsi="Arial" w:cs="Arial"/>
        </w:rPr>
        <w:t xml:space="preserve">A healthy, </w:t>
      </w:r>
      <w:r w:rsidR="00747410" w:rsidRPr="00116AA9">
        <w:rPr>
          <w:rFonts w:ascii="Arial" w:eastAsia="Arial" w:hAnsi="Arial" w:cs="Arial"/>
        </w:rPr>
        <w:t>nutritious</w:t>
      </w:r>
      <w:r w:rsidR="00102D79" w:rsidRPr="00116AA9">
        <w:rPr>
          <w:rFonts w:ascii="Arial" w:eastAsia="Arial" w:hAnsi="Arial" w:cs="Arial"/>
        </w:rPr>
        <w:t>,</w:t>
      </w:r>
      <w:r w:rsidR="00747410" w:rsidRPr="00116AA9">
        <w:rPr>
          <w:rFonts w:ascii="Arial" w:eastAsia="Arial" w:hAnsi="Arial" w:cs="Arial"/>
        </w:rPr>
        <w:t xml:space="preserve"> </w:t>
      </w:r>
      <w:r w:rsidR="000749F5" w:rsidRPr="00116AA9">
        <w:rPr>
          <w:rFonts w:ascii="Arial" w:eastAsia="Arial" w:hAnsi="Arial" w:cs="Arial"/>
        </w:rPr>
        <w:t xml:space="preserve">balanced diet is </w:t>
      </w:r>
      <w:r w:rsidR="008441B0" w:rsidRPr="00116AA9">
        <w:rPr>
          <w:rFonts w:ascii="Arial" w:eastAsia="Arial" w:hAnsi="Arial" w:cs="Arial"/>
        </w:rPr>
        <w:t xml:space="preserve">therefore </w:t>
      </w:r>
      <w:r w:rsidR="000749F5" w:rsidRPr="00116AA9">
        <w:rPr>
          <w:rFonts w:ascii="Arial" w:eastAsia="Arial" w:hAnsi="Arial" w:cs="Arial"/>
        </w:rPr>
        <w:t>essential for children’s health and wellbein</w:t>
      </w:r>
      <w:r w:rsidR="002424D8" w:rsidRPr="00116AA9">
        <w:rPr>
          <w:rFonts w:ascii="Arial" w:eastAsia="Arial" w:hAnsi="Arial" w:cs="Arial"/>
        </w:rPr>
        <w:t>g</w:t>
      </w:r>
      <w:r w:rsidR="00D720A7" w:rsidRPr="00116AA9">
        <w:rPr>
          <w:rFonts w:ascii="Arial" w:eastAsia="Arial" w:hAnsi="Arial" w:cs="Arial"/>
        </w:rPr>
        <w:t>, and contributes to the following:</w:t>
      </w:r>
    </w:p>
    <w:p w14:paraId="32A1EB4A" w14:textId="77777777" w:rsidR="000749F5" w:rsidRPr="00116AA9" w:rsidRDefault="000749F5" w:rsidP="000749F5">
      <w:pPr>
        <w:numPr>
          <w:ilvl w:val="0"/>
          <w:numId w:val="9"/>
        </w:numPr>
        <w:spacing w:before="100" w:beforeAutospacing="1" w:after="100" w:afterAutospacing="1" w:line="240" w:lineRule="auto"/>
        <w:rPr>
          <w:rFonts w:ascii="Arial" w:eastAsia="Arial" w:hAnsi="Arial" w:cs="Arial"/>
          <w:lang w:eastAsia="en-GB"/>
        </w:rPr>
      </w:pPr>
      <w:r w:rsidRPr="00116AA9">
        <w:rPr>
          <w:rFonts w:ascii="Arial" w:eastAsia="Arial" w:hAnsi="Arial" w:cs="Arial"/>
          <w:b/>
          <w:lang w:eastAsia="en-GB"/>
        </w:rPr>
        <w:t>Supports Physical Growth</w:t>
      </w:r>
      <w:r w:rsidRPr="00116AA9">
        <w:rPr>
          <w:rFonts w:ascii="Arial" w:eastAsia="Arial" w:hAnsi="Arial" w:cs="Arial"/>
          <w:lang w:eastAsia="en-GB"/>
        </w:rPr>
        <w:t>: Nutrients like protein, calcium, iron, and vitamins are essential for building strong bones, muscles, and tissues.</w:t>
      </w:r>
    </w:p>
    <w:p w14:paraId="08CC4802" w14:textId="77777777" w:rsidR="000749F5" w:rsidRPr="00116AA9" w:rsidRDefault="000749F5" w:rsidP="000749F5">
      <w:pPr>
        <w:numPr>
          <w:ilvl w:val="0"/>
          <w:numId w:val="9"/>
        </w:numPr>
        <w:spacing w:before="100" w:beforeAutospacing="1" w:after="100" w:afterAutospacing="1" w:line="240" w:lineRule="auto"/>
        <w:rPr>
          <w:rFonts w:ascii="Arial" w:eastAsia="Arial" w:hAnsi="Arial" w:cs="Arial"/>
          <w:lang w:eastAsia="en-GB"/>
        </w:rPr>
      </w:pPr>
      <w:r w:rsidRPr="00116AA9">
        <w:rPr>
          <w:rFonts w:ascii="Arial" w:eastAsia="Arial" w:hAnsi="Arial" w:cs="Arial"/>
          <w:b/>
          <w:lang w:eastAsia="en-GB"/>
        </w:rPr>
        <w:t>Boosts Brain Development</w:t>
      </w:r>
      <w:r w:rsidRPr="00116AA9">
        <w:rPr>
          <w:rFonts w:ascii="Arial" w:eastAsia="Arial" w:hAnsi="Arial" w:cs="Arial"/>
          <w:lang w:eastAsia="en-GB"/>
        </w:rPr>
        <w:t>: Omega-3 fatty acids, iron, and zinc play key roles in cognitive function, memory, and concentration.</w:t>
      </w:r>
    </w:p>
    <w:p w14:paraId="1FF32B34" w14:textId="77777777" w:rsidR="000749F5" w:rsidRPr="00116AA9" w:rsidRDefault="000749F5" w:rsidP="000749F5">
      <w:pPr>
        <w:numPr>
          <w:ilvl w:val="0"/>
          <w:numId w:val="9"/>
        </w:numPr>
        <w:spacing w:before="100" w:beforeAutospacing="1" w:after="100" w:afterAutospacing="1" w:line="240" w:lineRule="auto"/>
        <w:rPr>
          <w:rFonts w:ascii="Arial" w:eastAsia="Arial" w:hAnsi="Arial" w:cs="Arial"/>
          <w:lang w:eastAsia="en-GB"/>
        </w:rPr>
      </w:pPr>
      <w:r w:rsidRPr="00116AA9">
        <w:rPr>
          <w:rFonts w:ascii="Arial" w:eastAsia="Arial" w:hAnsi="Arial" w:cs="Arial"/>
          <w:b/>
          <w:lang w:eastAsia="en-GB"/>
        </w:rPr>
        <w:t>Strengthens Immunity</w:t>
      </w:r>
      <w:r w:rsidRPr="00116AA9">
        <w:rPr>
          <w:rFonts w:ascii="Arial" w:eastAsia="Arial" w:hAnsi="Arial" w:cs="Arial"/>
          <w:lang w:eastAsia="en-GB"/>
        </w:rPr>
        <w:t>: A balanced diet helps the body fight off infections and recover quickly from illness.</w:t>
      </w:r>
    </w:p>
    <w:p w14:paraId="4ECD1F64" w14:textId="77777777" w:rsidR="000749F5" w:rsidRPr="00116AA9" w:rsidRDefault="000749F5" w:rsidP="000749F5">
      <w:pPr>
        <w:numPr>
          <w:ilvl w:val="0"/>
          <w:numId w:val="9"/>
        </w:numPr>
        <w:spacing w:before="100" w:beforeAutospacing="1" w:after="100" w:afterAutospacing="1" w:line="240" w:lineRule="auto"/>
        <w:rPr>
          <w:rFonts w:ascii="Arial" w:eastAsia="Arial" w:hAnsi="Arial" w:cs="Arial"/>
          <w:lang w:eastAsia="en-GB"/>
        </w:rPr>
      </w:pPr>
      <w:r w:rsidRPr="00116AA9">
        <w:rPr>
          <w:rFonts w:ascii="Arial" w:eastAsia="Arial" w:hAnsi="Arial" w:cs="Arial"/>
          <w:b/>
          <w:lang w:eastAsia="en-GB"/>
        </w:rPr>
        <w:lastRenderedPageBreak/>
        <w:t>Prevents Chronic Conditions</w:t>
      </w:r>
      <w:r w:rsidRPr="00116AA9">
        <w:rPr>
          <w:rFonts w:ascii="Arial" w:eastAsia="Arial" w:hAnsi="Arial" w:cs="Arial"/>
          <w:lang w:eastAsia="en-GB"/>
        </w:rPr>
        <w:t>: Establishing healthy eating habits early reduces the risk of obesity, diabetes, and heart disease later in life.</w:t>
      </w:r>
    </w:p>
    <w:p w14:paraId="3AA8C1A3" w14:textId="5EF0BB82" w:rsidR="0023652B" w:rsidRPr="007D5F5E" w:rsidRDefault="000749F5" w:rsidP="7DE81354">
      <w:pPr>
        <w:numPr>
          <w:ilvl w:val="0"/>
          <w:numId w:val="9"/>
        </w:numPr>
        <w:spacing w:before="100" w:beforeAutospacing="1" w:after="100" w:afterAutospacing="1" w:line="240" w:lineRule="auto"/>
        <w:rPr>
          <w:rFonts w:ascii="Arial" w:eastAsia="Arial" w:hAnsi="Arial" w:cs="Arial"/>
          <w:lang w:eastAsia="en-GB"/>
        </w:rPr>
      </w:pPr>
      <w:r w:rsidRPr="7DE81354">
        <w:rPr>
          <w:rFonts w:ascii="Arial" w:eastAsia="Arial" w:hAnsi="Arial" w:cs="Arial"/>
          <w:b/>
          <w:bCs/>
          <w:lang w:eastAsia="en-GB"/>
        </w:rPr>
        <w:t>Improves Mood and Behaviour</w:t>
      </w:r>
      <w:r w:rsidRPr="7DE81354">
        <w:rPr>
          <w:rFonts w:ascii="Arial" w:eastAsia="Arial" w:hAnsi="Arial" w:cs="Arial"/>
          <w:lang w:eastAsia="en-GB"/>
        </w:rPr>
        <w:t>: Stable blood sugar levels from nutritious meals can lead to better emotional regulation and focus.</w:t>
      </w:r>
    </w:p>
    <w:p w14:paraId="799450C6" w14:textId="5563F96F" w:rsidR="0023652B" w:rsidRPr="00116AA9" w:rsidRDefault="1196FFE7" w:rsidP="7DE81354">
      <w:pPr>
        <w:jc w:val="both"/>
        <w:rPr>
          <w:rFonts w:ascii="Arial" w:eastAsia="Arial" w:hAnsi="Arial" w:cs="Arial"/>
        </w:rPr>
      </w:pPr>
      <w:r w:rsidRPr="7DE81354">
        <w:rPr>
          <w:rFonts w:ascii="Arial" w:eastAsia="Arial" w:hAnsi="Arial" w:cs="Arial"/>
        </w:rPr>
        <w:t>The</w:t>
      </w:r>
      <w:r w:rsidR="000749F5" w:rsidRPr="7DE81354">
        <w:rPr>
          <w:rFonts w:ascii="Arial" w:eastAsia="Arial" w:hAnsi="Arial" w:cs="Arial"/>
        </w:rPr>
        <w:t xml:space="preserve"> settings approach will endeavour to both monitor the foods consumed and offer a well-considered food menu,</w:t>
      </w:r>
      <w:r w:rsidR="000749F5" w:rsidRPr="7DE81354">
        <w:rPr>
          <w:rFonts w:ascii="Arial" w:eastAsia="Arial" w:hAnsi="Arial" w:cs="Arial"/>
          <w:b/>
          <w:bCs/>
        </w:rPr>
        <w:t xml:space="preserve"> </w:t>
      </w:r>
      <w:r w:rsidR="000749F5" w:rsidRPr="7DE81354">
        <w:rPr>
          <w:rFonts w:ascii="Arial" w:eastAsia="Arial" w:hAnsi="Arial" w:cs="Arial"/>
        </w:rPr>
        <w:t xml:space="preserve">ensuring children get the right amount of energy and nutrients needed to support growth, development, health, and well-being. </w:t>
      </w:r>
      <w:r w:rsidR="00D3178B" w:rsidRPr="7DE81354">
        <w:rPr>
          <w:rFonts w:ascii="Arial" w:eastAsia="Arial" w:hAnsi="Arial" w:cs="Arial"/>
        </w:rPr>
        <w:t>Children also eat smaller amounts of food than older children and adults, so it is important for them to eat regular meals and snacks that contain sufficient energy and nutrients to meet their needs.</w:t>
      </w:r>
      <w:r w:rsidR="00C01091" w:rsidRPr="7DE81354">
        <w:rPr>
          <w:rFonts w:ascii="Arial" w:eastAsia="Arial" w:hAnsi="Arial" w:cs="Arial"/>
        </w:rPr>
        <w:t xml:space="preserve"> </w:t>
      </w:r>
      <w:r w:rsidR="000749F5" w:rsidRPr="7DE81354">
        <w:rPr>
          <w:rFonts w:ascii="Arial" w:eastAsia="Arial" w:hAnsi="Arial" w:cs="Arial"/>
        </w:rPr>
        <w:t>There will be a varied menu designed to encourage children to eat a wide range of foods and develop healthy eating habits to take with them into later childhood and beyond. At the setting we are aware of the types of food that have limited health benefits, which have a higher yield of calories and could, if not minimised, lead to children becoming overweight. Certain foods and drinks can also cause energy slumps and behavioural changes in children, often leading to hyperactivity, irritability, or difficulty concentrating. These include food and drinks containing Sugar and Refined Carbohydrates,</w:t>
      </w:r>
      <w:r w:rsidR="000749F5" w:rsidRPr="7DE81354">
        <w:rPr>
          <w:rFonts w:ascii="Arial" w:eastAsia="Arial" w:hAnsi="Arial" w:cs="Arial"/>
          <w:b/>
          <w:bCs/>
          <w:lang w:eastAsia="en-GB"/>
        </w:rPr>
        <w:t xml:space="preserve"> </w:t>
      </w:r>
      <w:r w:rsidR="000749F5" w:rsidRPr="7DE81354">
        <w:rPr>
          <w:rFonts w:ascii="Arial" w:eastAsia="Arial" w:hAnsi="Arial" w:cs="Arial"/>
        </w:rPr>
        <w:t>Artificial Colourings</w:t>
      </w:r>
      <w:r w:rsidR="000749F5" w:rsidRPr="7DE81354">
        <w:rPr>
          <w:rFonts w:ascii="Arial" w:eastAsia="Arial" w:hAnsi="Arial" w:cs="Arial"/>
          <w:b/>
          <w:bCs/>
        </w:rPr>
        <w:t>,</w:t>
      </w:r>
      <w:r w:rsidR="000749F5" w:rsidRPr="7DE81354">
        <w:rPr>
          <w:rFonts w:ascii="Arial" w:eastAsia="Arial" w:hAnsi="Arial" w:cs="Arial"/>
        </w:rPr>
        <w:t xml:space="preserve"> Preservatives and Additives and Artificial Sweeteners, therefore, will be avoided where possible. </w:t>
      </w:r>
    </w:p>
    <w:p w14:paraId="74463903" w14:textId="2A848995" w:rsidR="00024C50" w:rsidRPr="00116AA9" w:rsidRDefault="009E1627" w:rsidP="002138F8">
      <w:pPr>
        <w:jc w:val="both"/>
        <w:rPr>
          <w:rFonts w:ascii="Arial" w:eastAsia="Arial" w:hAnsi="Arial" w:cs="Arial"/>
          <w:b/>
          <w:u w:val="single"/>
        </w:rPr>
      </w:pPr>
      <w:r w:rsidRPr="00116AA9">
        <w:rPr>
          <w:rFonts w:ascii="Arial" w:eastAsia="Arial" w:hAnsi="Arial" w:cs="Arial"/>
          <w:b/>
          <w:u w:val="single"/>
        </w:rPr>
        <w:t>Foods to avoi</w:t>
      </w:r>
      <w:r w:rsidR="00A131D8" w:rsidRPr="00116AA9">
        <w:rPr>
          <w:rFonts w:ascii="Arial" w:eastAsia="Arial" w:hAnsi="Arial" w:cs="Arial"/>
          <w:b/>
          <w:u w:val="single"/>
        </w:rPr>
        <w:t xml:space="preserve">d </w:t>
      </w:r>
    </w:p>
    <w:p w14:paraId="189AD31E" w14:textId="2DA1BE7B" w:rsidR="00024C50" w:rsidRPr="00116AA9" w:rsidRDefault="00D72C01" w:rsidP="002138F8">
      <w:pPr>
        <w:jc w:val="both"/>
        <w:rPr>
          <w:rFonts w:ascii="Arial" w:eastAsia="Arial" w:hAnsi="Arial" w:cs="Arial"/>
        </w:rPr>
      </w:pPr>
      <w:r w:rsidRPr="00116AA9">
        <w:rPr>
          <w:rFonts w:ascii="Arial" w:eastAsia="Arial" w:hAnsi="Arial" w:cs="Arial"/>
        </w:rPr>
        <w:t xml:space="preserve">When providing </w:t>
      </w:r>
      <w:r w:rsidR="003A7B6B" w:rsidRPr="00116AA9">
        <w:rPr>
          <w:rFonts w:ascii="Arial" w:eastAsia="Arial" w:hAnsi="Arial" w:cs="Arial"/>
        </w:rPr>
        <w:t>food, the setting will a</w:t>
      </w:r>
      <w:r w:rsidRPr="00116AA9">
        <w:rPr>
          <w:rFonts w:ascii="Arial" w:eastAsia="Arial" w:hAnsi="Arial" w:cs="Arial"/>
        </w:rPr>
        <w:t>void foods high in saturated fat, salt, and/or sugars like cakes, sweet and savoury pastries, biscuits, crisps, chocolate and other confectionary.</w:t>
      </w:r>
      <w:r w:rsidR="003A7B6B" w:rsidRPr="00116AA9">
        <w:rPr>
          <w:rFonts w:ascii="Arial" w:eastAsia="Arial" w:hAnsi="Arial" w:cs="Arial"/>
        </w:rPr>
        <w:t xml:space="preserve"> We will also a</w:t>
      </w:r>
      <w:r w:rsidRPr="00116AA9">
        <w:rPr>
          <w:rFonts w:ascii="Arial" w:eastAsia="Arial" w:hAnsi="Arial" w:cs="Arial"/>
        </w:rPr>
        <w:t>void artificial sweeteners as they may encourage children to prefer very sweet foods</w:t>
      </w:r>
      <w:r w:rsidR="00854517" w:rsidRPr="00116AA9">
        <w:rPr>
          <w:rFonts w:ascii="Arial" w:eastAsia="Arial" w:hAnsi="Arial" w:cs="Arial"/>
        </w:rPr>
        <w:t>.</w:t>
      </w:r>
      <w:r w:rsidR="00F65D8F" w:rsidRPr="00116AA9">
        <w:rPr>
          <w:rFonts w:ascii="Arial" w:eastAsia="Arial" w:hAnsi="Arial" w:cs="Arial"/>
        </w:rPr>
        <w:t xml:space="preserve"> These </w:t>
      </w:r>
      <w:r w:rsidR="00BF3F9F" w:rsidRPr="00116AA9">
        <w:rPr>
          <w:rFonts w:ascii="Arial" w:eastAsia="Arial" w:hAnsi="Arial" w:cs="Arial"/>
        </w:rPr>
        <w:t xml:space="preserve">avoided foods </w:t>
      </w:r>
      <w:r w:rsidR="00F65D8F" w:rsidRPr="00116AA9">
        <w:rPr>
          <w:rFonts w:ascii="Arial" w:eastAsia="Arial" w:hAnsi="Arial" w:cs="Arial"/>
        </w:rPr>
        <w:t xml:space="preserve">will </w:t>
      </w:r>
      <w:r w:rsidR="0002077D" w:rsidRPr="00116AA9">
        <w:rPr>
          <w:rFonts w:ascii="Arial" w:eastAsia="Arial" w:hAnsi="Arial" w:cs="Arial"/>
        </w:rPr>
        <w:t>not be provided as part of any meals, drinks or snacks.</w:t>
      </w:r>
    </w:p>
    <w:p w14:paraId="7A7068EF" w14:textId="346402F0" w:rsidR="00DC7698" w:rsidRPr="00116AA9" w:rsidRDefault="00DC7698" w:rsidP="002138F8">
      <w:pPr>
        <w:pStyle w:val="ListParagraph"/>
        <w:numPr>
          <w:ilvl w:val="0"/>
          <w:numId w:val="4"/>
        </w:numPr>
        <w:jc w:val="both"/>
        <w:rPr>
          <w:rFonts w:ascii="Arial" w:eastAsia="Arial" w:hAnsi="Arial" w:cs="Arial"/>
        </w:rPr>
      </w:pPr>
      <w:r w:rsidRPr="00116AA9">
        <w:rPr>
          <w:rFonts w:ascii="Arial" w:eastAsia="Arial" w:hAnsi="Arial" w:cs="Arial"/>
          <w:u w:val="single"/>
        </w:rPr>
        <w:t>Breakfast</w:t>
      </w:r>
      <w:r w:rsidRPr="00116AA9">
        <w:rPr>
          <w:rFonts w:ascii="Arial" w:eastAsia="Arial" w:hAnsi="Arial" w:cs="Arial"/>
        </w:rPr>
        <w:t xml:space="preserve"> - For children who require breakfast at the setting, cereals labelled as ‘high’ (red) in sugar such as sugar-coated or chocolate-flavoured cereals will not be provided. </w:t>
      </w:r>
    </w:p>
    <w:p w14:paraId="6F540628" w14:textId="444FDD01" w:rsidR="004B0DCF" w:rsidRPr="00116AA9" w:rsidRDefault="000057DB" w:rsidP="000057DB">
      <w:pPr>
        <w:pStyle w:val="ListParagraph"/>
        <w:numPr>
          <w:ilvl w:val="0"/>
          <w:numId w:val="4"/>
        </w:numPr>
        <w:jc w:val="both"/>
        <w:rPr>
          <w:rFonts w:ascii="Arial" w:eastAsia="Arial" w:hAnsi="Arial" w:cs="Arial"/>
        </w:rPr>
      </w:pPr>
      <w:r w:rsidRPr="00116AA9">
        <w:rPr>
          <w:rFonts w:ascii="Arial" w:eastAsia="Arial" w:hAnsi="Arial" w:cs="Arial"/>
          <w:u w:val="single"/>
        </w:rPr>
        <w:t>Snacks</w:t>
      </w:r>
      <w:r w:rsidRPr="00116AA9">
        <w:rPr>
          <w:rFonts w:ascii="Arial" w:eastAsia="Arial" w:hAnsi="Arial" w:cs="Arial"/>
        </w:rPr>
        <w:t xml:space="preserve"> -</w:t>
      </w:r>
      <w:r w:rsidR="000F386F" w:rsidRPr="00116AA9">
        <w:rPr>
          <w:rFonts w:ascii="Arial" w:eastAsia="Arial" w:hAnsi="Arial" w:cs="Arial"/>
        </w:rPr>
        <w:t xml:space="preserve"> </w:t>
      </w:r>
      <w:r w:rsidR="006161E4" w:rsidRPr="00116AA9">
        <w:rPr>
          <w:rFonts w:ascii="Arial" w:eastAsia="Arial" w:hAnsi="Arial" w:cs="Arial"/>
        </w:rPr>
        <w:t>D</w:t>
      </w:r>
      <w:r w:rsidR="009E1627" w:rsidRPr="00116AA9">
        <w:rPr>
          <w:rFonts w:ascii="Arial" w:eastAsia="Arial" w:hAnsi="Arial" w:cs="Arial"/>
        </w:rPr>
        <w:t>ried fruit</w:t>
      </w:r>
      <w:r w:rsidR="006161E4" w:rsidRPr="00116AA9">
        <w:rPr>
          <w:rFonts w:ascii="Arial" w:eastAsia="Arial" w:hAnsi="Arial" w:cs="Arial"/>
        </w:rPr>
        <w:t>, such as rais</w:t>
      </w:r>
      <w:r w:rsidR="00AF2371" w:rsidRPr="00116AA9">
        <w:rPr>
          <w:rFonts w:ascii="Arial" w:eastAsia="Arial" w:hAnsi="Arial" w:cs="Arial"/>
        </w:rPr>
        <w:t>i</w:t>
      </w:r>
      <w:r w:rsidR="006161E4" w:rsidRPr="00116AA9">
        <w:rPr>
          <w:rFonts w:ascii="Arial" w:eastAsia="Arial" w:hAnsi="Arial" w:cs="Arial"/>
        </w:rPr>
        <w:t>ns,</w:t>
      </w:r>
      <w:r w:rsidR="004058C8" w:rsidRPr="00116AA9">
        <w:rPr>
          <w:rFonts w:ascii="Arial" w:eastAsia="Arial" w:hAnsi="Arial" w:cs="Arial"/>
        </w:rPr>
        <w:t xml:space="preserve"> sultanas, mangoes, bananas ect will be avoided </w:t>
      </w:r>
      <w:r w:rsidR="009E1627" w:rsidRPr="00116AA9">
        <w:rPr>
          <w:rFonts w:ascii="Arial" w:eastAsia="Arial" w:hAnsi="Arial" w:cs="Arial"/>
        </w:rPr>
        <w:t>as a snack</w:t>
      </w:r>
      <w:r w:rsidR="004058C8" w:rsidRPr="00116AA9">
        <w:rPr>
          <w:rFonts w:ascii="Arial" w:eastAsia="Arial" w:hAnsi="Arial" w:cs="Arial"/>
        </w:rPr>
        <w:t xml:space="preserve"> option</w:t>
      </w:r>
      <w:r w:rsidR="009E1627" w:rsidRPr="00116AA9">
        <w:rPr>
          <w:rFonts w:ascii="Arial" w:eastAsia="Arial" w:hAnsi="Arial" w:cs="Arial"/>
        </w:rPr>
        <w:t xml:space="preserve">. </w:t>
      </w:r>
      <w:r w:rsidR="004B0DCF" w:rsidRPr="00116AA9">
        <w:rPr>
          <w:rFonts w:ascii="Arial" w:eastAsia="Arial" w:hAnsi="Arial" w:cs="Arial"/>
        </w:rPr>
        <w:t>These fruit options, when appropriate, will</w:t>
      </w:r>
      <w:r w:rsidR="009E1627" w:rsidRPr="00116AA9">
        <w:rPr>
          <w:rFonts w:ascii="Arial" w:eastAsia="Arial" w:hAnsi="Arial" w:cs="Arial"/>
        </w:rPr>
        <w:t xml:space="preserve"> only be provided as part of a meal</w:t>
      </w:r>
      <w:r w:rsidR="004B0DCF" w:rsidRPr="00116AA9">
        <w:rPr>
          <w:rFonts w:ascii="Arial" w:eastAsia="Arial" w:hAnsi="Arial" w:cs="Arial"/>
        </w:rPr>
        <w:t xml:space="preserve"> due to the higher </w:t>
      </w:r>
      <w:r w:rsidR="00B73B02" w:rsidRPr="00116AA9">
        <w:rPr>
          <w:rFonts w:ascii="Arial" w:eastAsia="Arial" w:hAnsi="Arial" w:cs="Arial"/>
        </w:rPr>
        <w:t xml:space="preserve">natural sugars that dried fruit contains. </w:t>
      </w:r>
    </w:p>
    <w:p w14:paraId="12AD206F" w14:textId="533BCF65" w:rsidR="002A5232" w:rsidRPr="00116AA9" w:rsidRDefault="0032574B" w:rsidP="00F44C6D">
      <w:pPr>
        <w:pStyle w:val="ListParagraph"/>
        <w:numPr>
          <w:ilvl w:val="0"/>
          <w:numId w:val="4"/>
        </w:numPr>
        <w:jc w:val="both"/>
        <w:rPr>
          <w:rFonts w:ascii="Arial" w:eastAsia="Arial" w:hAnsi="Arial" w:cs="Arial"/>
          <w:u w:val="single"/>
        </w:rPr>
      </w:pPr>
      <w:r w:rsidRPr="00116AA9">
        <w:rPr>
          <w:rFonts w:ascii="Arial" w:eastAsia="Arial" w:hAnsi="Arial" w:cs="Arial"/>
          <w:u w:val="single"/>
        </w:rPr>
        <w:t xml:space="preserve">Lunch </w:t>
      </w:r>
      <w:r w:rsidR="00F44C6D" w:rsidRPr="00116AA9">
        <w:rPr>
          <w:rFonts w:ascii="Arial" w:eastAsia="Arial" w:hAnsi="Arial" w:cs="Arial"/>
          <w:u w:val="single"/>
        </w:rPr>
        <w:t>and</w:t>
      </w:r>
      <w:r w:rsidR="002A5232" w:rsidRPr="00116AA9">
        <w:rPr>
          <w:rFonts w:ascii="Arial" w:eastAsia="Arial" w:hAnsi="Arial" w:cs="Arial"/>
          <w:u w:val="single"/>
        </w:rPr>
        <w:t>/or</w:t>
      </w:r>
      <w:r w:rsidR="00F44C6D" w:rsidRPr="00116AA9">
        <w:rPr>
          <w:rFonts w:ascii="Arial" w:eastAsia="Arial" w:hAnsi="Arial" w:cs="Arial"/>
          <w:u w:val="single"/>
        </w:rPr>
        <w:t xml:space="preserve"> </w:t>
      </w:r>
      <w:r w:rsidR="00AF2311" w:rsidRPr="00116AA9">
        <w:rPr>
          <w:rFonts w:ascii="Arial" w:eastAsia="Arial" w:hAnsi="Arial" w:cs="Arial"/>
          <w:u w:val="single"/>
        </w:rPr>
        <w:t>tea</w:t>
      </w:r>
      <w:r w:rsidR="00F44C6D" w:rsidRPr="00116AA9">
        <w:rPr>
          <w:rFonts w:ascii="Arial" w:eastAsia="Arial" w:hAnsi="Arial" w:cs="Arial"/>
          <w:u w:val="single"/>
        </w:rPr>
        <w:t xml:space="preserve"> </w:t>
      </w:r>
    </w:p>
    <w:p w14:paraId="7E5BE7D7" w14:textId="087F31FB" w:rsidR="00851936" w:rsidRPr="00116AA9" w:rsidRDefault="005D1386" w:rsidP="002A5232">
      <w:pPr>
        <w:pStyle w:val="ListParagraph"/>
        <w:jc w:val="both"/>
        <w:rPr>
          <w:rFonts w:ascii="Arial" w:eastAsia="Arial" w:hAnsi="Arial" w:cs="Arial"/>
        </w:rPr>
      </w:pPr>
      <w:r w:rsidRPr="00116AA9">
        <w:rPr>
          <w:rFonts w:ascii="Arial" w:eastAsia="Arial" w:hAnsi="Arial" w:cs="Arial"/>
        </w:rPr>
        <w:t>F</w:t>
      </w:r>
      <w:r w:rsidR="00FA3280" w:rsidRPr="00116AA9">
        <w:rPr>
          <w:rFonts w:ascii="Arial" w:eastAsia="Arial" w:hAnsi="Arial" w:cs="Arial"/>
        </w:rPr>
        <w:t>lavoured dried rice, pasta and noodle products e.g. packets and pots of instant flavoured noodles, pasta and rice</w:t>
      </w:r>
      <w:r w:rsidRPr="00116AA9">
        <w:rPr>
          <w:rFonts w:ascii="Arial" w:eastAsia="Arial" w:hAnsi="Arial" w:cs="Arial"/>
        </w:rPr>
        <w:t xml:space="preserve"> will not be offered </w:t>
      </w:r>
      <w:r w:rsidR="000057DB" w:rsidRPr="00116AA9">
        <w:rPr>
          <w:rFonts w:ascii="Arial" w:eastAsia="Arial" w:hAnsi="Arial" w:cs="Arial"/>
        </w:rPr>
        <w:t>to children</w:t>
      </w:r>
      <w:r w:rsidR="00F44C6D" w:rsidRPr="00116AA9">
        <w:rPr>
          <w:rFonts w:ascii="Arial" w:eastAsia="Arial" w:hAnsi="Arial" w:cs="Arial"/>
        </w:rPr>
        <w:t>.</w:t>
      </w:r>
    </w:p>
    <w:p w14:paraId="3B40221F" w14:textId="085CE79A" w:rsidR="00155FF9" w:rsidRPr="00116AA9" w:rsidRDefault="002A5232" w:rsidP="00155FF9">
      <w:pPr>
        <w:pStyle w:val="ListParagraph"/>
        <w:rPr>
          <w:rFonts w:ascii="Arial" w:eastAsia="Arial" w:hAnsi="Arial" w:cs="Arial"/>
        </w:rPr>
      </w:pPr>
      <w:r w:rsidRPr="00116AA9">
        <w:rPr>
          <w:rFonts w:ascii="Arial" w:eastAsia="Arial" w:hAnsi="Arial" w:cs="Arial"/>
        </w:rPr>
        <w:t xml:space="preserve">If tinned vegetables or pulses </w:t>
      </w:r>
      <w:r w:rsidR="006F7E21" w:rsidRPr="00116AA9">
        <w:rPr>
          <w:rFonts w:ascii="Arial" w:eastAsia="Arial" w:hAnsi="Arial" w:cs="Arial"/>
        </w:rPr>
        <w:t>are</w:t>
      </w:r>
      <w:r w:rsidRPr="00116AA9">
        <w:rPr>
          <w:rFonts w:ascii="Arial" w:eastAsia="Arial" w:hAnsi="Arial" w:cs="Arial"/>
        </w:rPr>
        <w:t xml:space="preserve"> part of the menu choice, these </w:t>
      </w:r>
      <w:r w:rsidR="005E59AC" w:rsidRPr="00116AA9">
        <w:rPr>
          <w:rFonts w:ascii="Arial" w:eastAsia="Arial" w:hAnsi="Arial" w:cs="Arial"/>
        </w:rPr>
        <w:t>should</w:t>
      </w:r>
      <w:r w:rsidRPr="00116AA9">
        <w:rPr>
          <w:rFonts w:ascii="Arial" w:eastAsia="Arial" w:hAnsi="Arial" w:cs="Arial"/>
        </w:rPr>
        <w:t xml:space="preserve"> contain no added salt and sugar, or those tinned in water. </w:t>
      </w:r>
    </w:p>
    <w:p w14:paraId="7A819691" w14:textId="671F5338" w:rsidR="00A833CD" w:rsidRPr="00116AA9" w:rsidRDefault="00155FF9" w:rsidP="00711525">
      <w:pPr>
        <w:pStyle w:val="ListParagraph"/>
        <w:rPr>
          <w:rFonts w:ascii="Arial" w:eastAsia="Arial" w:hAnsi="Arial" w:cs="Arial"/>
        </w:rPr>
      </w:pPr>
      <w:r w:rsidRPr="00116AA9">
        <w:rPr>
          <w:rFonts w:ascii="Arial" w:eastAsia="Arial" w:hAnsi="Arial" w:cs="Arial"/>
        </w:rPr>
        <w:t>Tinned fruit in syrup will not be offered, instead fruit tinned in juice may be provided instead. Sweetened yoghurts and fromage frais (including non-dairy alternatives) will be avoided, instead a plain unsweetened option will be offered.</w:t>
      </w:r>
    </w:p>
    <w:p w14:paraId="60BD3CD4" w14:textId="04DE9720" w:rsidR="00A833CD" w:rsidRPr="00116AA9" w:rsidRDefault="002053F2" w:rsidP="002053F2">
      <w:pPr>
        <w:rPr>
          <w:rFonts w:ascii="Arial" w:eastAsia="Arial" w:hAnsi="Arial" w:cs="Arial"/>
          <w:b/>
          <w:u w:val="single"/>
        </w:rPr>
      </w:pPr>
      <w:r w:rsidRPr="00116AA9">
        <w:rPr>
          <w:rFonts w:ascii="Arial" w:eastAsia="Arial" w:hAnsi="Arial" w:cs="Arial"/>
          <w:b/>
          <w:u w:val="single"/>
        </w:rPr>
        <w:t>F</w:t>
      </w:r>
      <w:r w:rsidR="00A833CD" w:rsidRPr="00116AA9">
        <w:rPr>
          <w:rFonts w:ascii="Arial" w:eastAsia="Arial" w:hAnsi="Arial" w:cs="Arial"/>
          <w:b/>
          <w:u w:val="single"/>
        </w:rPr>
        <w:t>oods options that will be limited</w:t>
      </w:r>
    </w:p>
    <w:p w14:paraId="2B546345" w14:textId="3D42D5C9" w:rsidR="00667CA5" w:rsidRPr="00116AA9" w:rsidRDefault="00CC7865" w:rsidP="00A62C4F">
      <w:pPr>
        <w:rPr>
          <w:rFonts w:ascii="Arial" w:eastAsia="Arial" w:hAnsi="Arial" w:cs="Arial"/>
        </w:rPr>
      </w:pPr>
      <w:r w:rsidRPr="00116AA9">
        <w:rPr>
          <w:rFonts w:ascii="Arial" w:eastAsia="Arial" w:hAnsi="Arial" w:cs="Arial"/>
        </w:rPr>
        <w:t xml:space="preserve">The guidelines </w:t>
      </w:r>
      <w:r w:rsidR="001427EE" w:rsidRPr="00116AA9">
        <w:rPr>
          <w:rFonts w:ascii="Arial" w:eastAsia="Arial" w:hAnsi="Arial" w:cs="Arial"/>
        </w:rPr>
        <w:t xml:space="preserve">also indicate which </w:t>
      </w:r>
      <w:r w:rsidR="00030CE3" w:rsidRPr="00116AA9">
        <w:rPr>
          <w:rFonts w:ascii="Arial" w:eastAsia="Arial" w:hAnsi="Arial" w:cs="Arial"/>
        </w:rPr>
        <w:t xml:space="preserve">foods should be limited. </w:t>
      </w:r>
      <w:r w:rsidR="00592622" w:rsidRPr="00116AA9">
        <w:rPr>
          <w:rFonts w:ascii="Arial" w:eastAsia="Arial" w:hAnsi="Arial" w:cs="Arial"/>
        </w:rPr>
        <w:t xml:space="preserve">This will help to decrease the amount of sugar, salt and saturated fat in children’s diets and increase the variety of foods they are offered. </w:t>
      </w:r>
      <w:r w:rsidR="00030CE3" w:rsidRPr="00116AA9">
        <w:rPr>
          <w:rFonts w:ascii="Arial" w:eastAsia="Arial" w:hAnsi="Arial" w:cs="Arial"/>
        </w:rPr>
        <w:t>The setting will</w:t>
      </w:r>
      <w:r w:rsidR="001427EE" w:rsidRPr="00116AA9">
        <w:rPr>
          <w:rFonts w:ascii="Arial" w:eastAsia="Arial" w:hAnsi="Arial" w:cs="Arial"/>
        </w:rPr>
        <w:t xml:space="preserve"> endeavour to check the </w:t>
      </w:r>
      <w:r w:rsidR="0026480C" w:rsidRPr="00116AA9">
        <w:rPr>
          <w:rFonts w:ascii="Arial" w:eastAsia="Arial" w:hAnsi="Arial" w:cs="Arial"/>
        </w:rPr>
        <w:t>label content to ensure healthy options are</w:t>
      </w:r>
      <w:r w:rsidR="00667CA5" w:rsidRPr="00116AA9">
        <w:rPr>
          <w:rFonts w:ascii="Arial" w:eastAsia="Arial" w:hAnsi="Arial" w:cs="Arial"/>
        </w:rPr>
        <w:t xml:space="preserve"> offered. </w:t>
      </w:r>
    </w:p>
    <w:p w14:paraId="47DB9ADD" w14:textId="0417F570" w:rsidR="00CF07EA" w:rsidRPr="00116AA9" w:rsidRDefault="00667CA5" w:rsidP="00B85A45">
      <w:pPr>
        <w:rPr>
          <w:rFonts w:ascii="Arial" w:eastAsia="Arial" w:hAnsi="Arial" w:cs="Arial"/>
        </w:rPr>
      </w:pPr>
      <w:r w:rsidRPr="00116AA9">
        <w:rPr>
          <w:rFonts w:ascii="Arial" w:eastAsia="Arial" w:hAnsi="Arial" w:cs="Arial"/>
        </w:rPr>
        <w:t>The setting will:</w:t>
      </w:r>
    </w:p>
    <w:p w14:paraId="1A986E7C" w14:textId="2F097454" w:rsidR="00030CE3" w:rsidRPr="00116AA9" w:rsidRDefault="0002730E" w:rsidP="00B85A45">
      <w:pPr>
        <w:pStyle w:val="ListParagraph"/>
        <w:numPr>
          <w:ilvl w:val="0"/>
          <w:numId w:val="17"/>
        </w:numPr>
        <w:rPr>
          <w:rFonts w:ascii="Arial" w:eastAsia="Arial" w:hAnsi="Arial" w:cs="Arial"/>
        </w:rPr>
      </w:pPr>
      <w:r w:rsidRPr="00116AA9">
        <w:rPr>
          <w:rFonts w:ascii="Arial" w:eastAsia="Arial" w:hAnsi="Arial" w:cs="Arial"/>
        </w:rPr>
        <w:t>Limit b</w:t>
      </w:r>
      <w:r w:rsidR="00CF07EA" w:rsidRPr="00116AA9">
        <w:rPr>
          <w:rFonts w:ascii="Arial" w:eastAsia="Arial" w:hAnsi="Arial" w:cs="Arial"/>
        </w:rPr>
        <w:t>aked beans, if offered as a vegetable option</w:t>
      </w:r>
      <w:r w:rsidR="009A623E" w:rsidRPr="00116AA9">
        <w:rPr>
          <w:rFonts w:ascii="Arial" w:eastAsia="Arial" w:hAnsi="Arial" w:cs="Arial"/>
        </w:rPr>
        <w:t>,</w:t>
      </w:r>
      <w:r w:rsidR="00CF07EA" w:rsidRPr="00116AA9">
        <w:rPr>
          <w:rFonts w:ascii="Arial" w:eastAsia="Arial" w:hAnsi="Arial" w:cs="Arial"/>
        </w:rPr>
        <w:t xml:space="preserve"> to once a week.</w:t>
      </w:r>
    </w:p>
    <w:p w14:paraId="08CA4C51" w14:textId="54C77EC4" w:rsidR="00E5750C" w:rsidRPr="00116AA9" w:rsidRDefault="00A833CD" w:rsidP="00B85A45">
      <w:pPr>
        <w:pStyle w:val="ListParagraph"/>
        <w:numPr>
          <w:ilvl w:val="0"/>
          <w:numId w:val="17"/>
        </w:numPr>
        <w:rPr>
          <w:rFonts w:ascii="Arial" w:eastAsia="Arial" w:hAnsi="Arial" w:cs="Arial"/>
        </w:rPr>
      </w:pPr>
      <w:r w:rsidRPr="00116AA9">
        <w:rPr>
          <w:rFonts w:ascii="Arial" w:eastAsia="Arial" w:hAnsi="Arial" w:cs="Arial"/>
        </w:rPr>
        <w:t xml:space="preserve">Limit sugar and salt content in breakfast cereals. </w:t>
      </w:r>
      <w:r w:rsidR="007C5DEB" w:rsidRPr="00116AA9">
        <w:rPr>
          <w:rFonts w:ascii="Arial" w:eastAsia="Arial" w:hAnsi="Arial" w:cs="Arial"/>
        </w:rPr>
        <w:t>The setting will c</w:t>
      </w:r>
      <w:r w:rsidRPr="00116AA9">
        <w:rPr>
          <w:rFonts w:ascii="Arial" w:eastAsia="Arial" w:hAnsi="Arial" w:cs="Arial"/>
        </w:rPr>
        <w:t xml:space="preserve">hoose those with the lowest sugar and salt content which are labelled as ‘low’ (green). </w:t>
      </w:r>
    </w:p>
    <w:p w14:paraId="7CF7D844" w14:textId="33A137F4" w:rsidR="007D5F5E" w:rsidRPr="007D5F5E" w:rsidRDefault="00A833CD" w:rsidP="007D5F5E">
      <w:pPr>
        <w:pStyle w:val="ListParagraph"/>
        <w:numPr>
          <w:ilvl w:val="0"/>
          <w:numId w:val="17"/>
        </w:numPr>
        <w:rPr>
          <w:rFonts w:ascii="Arial" w:eastAsia="Arial" w:hAnsi="Arial" w:cs="Arial"/>
        </w:rPr>
      </w:pPr>
      <w:r w:rsidRPr="00116AA9">
        <w:rPr>
          <w:rFonts w:ascii="Arial" w:eastAsia="Arial" w:hAnsi="Arial" w:cs="Arial"/>
        </w:rPr>
        <w:t xml:space="preserve">Limit the salt content in bread and bread products. </w:t>
      </w:r>
      <w:r w:rsidR="007C5DEB" w:rsidRPr="00116AA9">
        <w:rPr>
          <w:rFonts w:ascii="Arial" w:eastAsia="Arial" w:hAnsi="Arial" w:cs="Arial"/>
        </w:rPr>
        <w:t>The setting will c</w:t>
      </w:r>
      <w:r w:rsidRPr="00116AA9">
        <w:rPr>
          <w:rFonts w:ascii="Arial" w:eastAsia="Arial" w:hAnsi="Arial" w:cs="Arial"/>
        </w:rPr>
        <w:t>hoose those with a lower salt content which are labelled as ‘low’ (green) or ‘medium’ (amber) in salt</w:t>
      </w:r>
      <w:r w:rsidR="007D5F5E">
        <w:rPr>
          <w:rFonts w:ascii="Arial" w:eastAsia="Arial" w:hAnsi="Arial" w:cs="Arial"/>
        </w:rPr>
        <w:t>.</w:t>
      </w:r>
    </w:p>
    <w:p w14:paraId="2D5E4314" w14:textId="5AB1A7F2" w:rsidR="00E5750C" w:rsidRPr="00116AA9" w:rsidRDefault="00A833CD" w:rsidP="007D5F5E">
      <w:pPr>
        <w:pStyle w:val="ListParagraph"/>
        <w:numPr>
          <w:ilvl w:val="0"/>
          <w:numId w:val="17"/>
        </w:numPr>
        <w:rPr>
          <w:rFonts w:ascii="Arial" w:eastAsia="Arial" w:hAnsi="Arial" w:cs="Arial"/>
        </w:rPr>
      </w:pPr>
      <w:r w:rsidRPr="00116AA9">
        <w:rPr>
          <w:rFonts w:ascii="Arial" w:eastAsia="Arial" w:hAnsi="Arial" w:cs="Arial"/>
        </w:rPr>
        <w:lastRenderedPageBreak/>
        <w:t>Limit starchy foods which have been fried to a maximum of once a week (e.g. chips, fried rice and fried noodles).</w:t>
      </w:r>
      <w:r w:rsidR="004C4134" w:rsidRPr="00116AA9">
        <w:rPr>
          <w:rFonts w:ascii="Arial" w:eastAsia="Arial" w:hAnsi="Arial" w:cs="Arial"/>
        </w:rPr>
        <w:t xml:space="preserve"> The setting will avoid offering </w:t>
      </w:r>
      <w:r w:rsidR="00CC7865" w:rsidRPr="00116AA9">
        <w:rPr>
          <w:rFonts w:ascii="Arial" w:eastAsia="Arial" w:hAnsi="Arial" w:cs="Arial"/>
        </w:rPr>
        <w:t>this option to children</w:t>
      </w:r>
      <w:r w:rsidR="00860607" w:rsidRPr="00116AA9">
        <w:rPr>
          <w:rFonts w:ascii="Arial" w:eastAsia="Arial" w:hAnsi="Arial" w:cs="Arial"/>
        </w:rPr>
        <w:t xml:space="preserve">. </w:t>
      </w:r>
    </w:p>
    <w:p w14:paraId="786F50FE" w14:textId="078C5324" w:rsidR="00A833CD" w:rsidRPr="00116AA9" w:rsidRDefault="00A833CD" w:rsidP="00B85A45">
      <w:pPr>
        <w:pStyle w:val="ListParagraph"/>
        <w:numPr>
          <w:ilvl w:val="0"/>
          <w:numId w:val="17"/>
        </w:numPr>
        <w:rPr>
          <w:rFonts w:ascii="Arial" w:eastAsia="Arial" w:hAnsi="Arial" w:cs="Arial"/>
        </w:rPr>
      </w:pPr>
      <w:r w:rsidRPr="00116AA9">
        <w:rPr>
          <w:rFonts w:ascii="Arial" w:eastAsia="Arial" w:hAnsi="Arial" w:cs="Arial"/>
        </w:rPr>
        <w:t>Limit tinned pasta in sauce (e.g. spaghetti hoops) and choose no added sugar options.</w:t>
      </w:r>
    </w:p>
    <w:p w14:paraId="58D6E9BE" w14:textId="77777777" w:rsidR="004D2448" w:rsidRPr="00116AA9" w:rsidRDefault="00802CEC" w:rsidP="00B85A45">
      <w:pPr>
        <w:pStyle w:val="ListParagraph"/>
        <w:numPr>
          <w:ilvl w:val="0"/>
          <w:numId w:val="17"/>
        </w:numPr>
        <w:rPr>
          <w:rFonts w:ascii="Arial" w:eastAsia="Arial" w:hAnsi="Arial" w:cs="Arial"/>
        </w:rPr>
      </w:pPr>
      <w:r w:rsidRPr="00116AA9">
        <w:rPr>
          <w:rFonts w:ascii="Arial" w:eastAsia="Arial" w:hAnsi="Arial" w:cs="Arial"/>
        </w:rPr>
        <w:t xml:space="preserve">Limit oily fish to a maximum of twice per week. </w:t>
      </w:r>
    </w:p>
    <w:p w14:paraId="267E6877" w14:textId="67BCA8C3" w:rsidR="00C803B7" w:rsidRPr="00116AA9" w:rsidRDefault="00802CEC" w:rsidP="00B85A45">
      <w:pPr>
        <w:pStyle w:val="ListParagraph"/>
        <w:numPr>
          <w:ilvl w:val="0"/>
          <w:numId w:val="17"/>
        </w:numPr>
        <w:rPr>
          <w:rFonts w:ascii="Arial" w:eastAsia="Arial" w:hAnsi="Arial" w:cs="Arial"/>
        </w:rPr>
      </w:pPr>
      <w:r w:rsidRPr="00116AA9">
        <w:rPr>
          <w:rFonts w:ascii="Arial" w:eastAsia="Arial" w:hAnsi="Arial" w:cs="Arial"/>
        </w:rPr>
        <w:t>Limit the provision of processed meat products (e.g. sausages, breaded chicken, meatballs), processed fish products (e.g. fish fingers, fish cakes), and products made from meat alternatives (e.g. vegetarian sausages), to once a week for each of the 3 types as these products can be high in saturated fat and salt.</w:t>
      </w:r>
    </w:p>
    <w:p w14:paraId="41CFA99E" w14:textId="70177FBC" w:rsidR="00285B6C" w:rsidRPr="00116AA9" w:rsidRDefault="00285B6C" w:rsidP="00285B6C">
      <w:pPr>
        <w:jc w:val="both"/>
        <w:rPr>
          <w:rFonts w:ascii="Arial" w:eastAsia="Arial" w:hAnsi="Arial" w:cs="Arial"/>
        </w:rPr>
      </w:pPr>
      <w:r w:rsidRPr="00116AA9">
        <w:rPr>
          <w:rFonts w:ascii="Arial" w:eastAsia="Arial" w:hAnsi="Arial" w:cs="Arial"/>
          <w:b/>
          <w:u w:val="single"/>
        </w:rPr>
        <w:t>Drinks</w:t>
      </w:r>
    </w:p>
    <w:p w14:paraId="56AADB3A" w14:textId="2BCE2109" w:rsidR="00285B6C" w:rsidRPr="00116AA9" w:rsidRDefault="00285B6C" w:rsidP="00285B6C">
      <w:pPr>
        <w:jc w:val="both"/>
        <w:rPr>
          <w:rFonts w:ascii="Arial" w:eastAsia="Arial" w:hAnsi="Arial" w:cs="Arial"/>
        </w:rPr>
      </w:pPr>
      <w:r w:rsidRPr="02EDBB3A">
        <w:rPr>
          <w:rFonts w:ascii="Arial" w:eastAsia="Arial" w:hAnsi="Arial" w:cs="Arial"/>
        </w:rPr>
        <w:t xml:space="preserve">Fresh drinking water will </w:t>
      </w:r>
      <w:r w:rsidR="68774B67" w:rsidRPr="02EDBB3A">
        <w:rPr>
          <w:rFonts w:ascii="Arial" w:eastAsia="Arial" w:hAnsi="Arial" w:cs="Arial"/>
        </w:rPr>
        <w:t xml:space="preserve">always </w:t>
      </w:r>
      <w:r w:rsidRPr="02EDBB3A">
        <w:rPr>
          <w:rFonts w:ascii="Arial" w:eastAsia="Arial" w:hAnsi="Arial" w:cs="Arial"/>
        </w:rPr>
        <w:t>be available and accessible to children. Whole milk or semi skimmed milk can be offered as an alternative to water. Skimmed milk or 1% milk will not be offered due to the decreased nutritional content. Squash, fruit juice, smoothies or other drinks</w:t>
      </w:r>
      <w:r w:rsidR="00C67548" w:rsidRPr="02EDBB3A">
        <w:rPr>
          <w:rFonts w:ascii="Arial" w:eastAsia="Arial" w:hAnsi="Arial" w:cs="Arial"/>
        </w:rPr>
        <w:t>,</w:t>
      </w:r>
      <w:r w:rsidR="006204EF" w:rsidRPr="02EDBB3A">
        <w:rPr>
          <w:rFonts w:ascii="Arial" w:eastAsia="Arial" w:hAnsi="Arial" w:cs="Arial"/>
        </w:rPr>
        <w:t xml:space="preserve"> such as milkshakes</w:t>
      </w:r>
      <w:r w:rsidR="00C67548" w:rsidRPr="02EDBB3A">
        <w:rPr>
          <w:rFonts w:ascii="Arial" w:eastAsia="Arial" w:hAnsi="Arial" w:cs="Arial"/>
        </w:rPr>
        <w:t>, flavoured water or fizzy drinks</w:t>
      </w:r>
      <w:r w:rsidRPr="02EDBB3A">
        <w:rPr>
          <w:rFonts w:ascii="Arial" w:eastAsia="Arial" w:hAnsi="Arial" w:cs="Arial"/>
        </w:rPr>
        <w:t xml:space="preserve">, will not be offered due to the sugar content. Babies will be offered sips of water during mealtimes from an open or free-flow cup without a valve. Open cups help babies learn to sip and are better for their teeth. All children will be encouraged to use an open cup when sat to the table. At other times, such as outings or whist playing, an alternative suitable drinking vessel will be available to ensure water is </w:t>
      </w:r>
      <w:r w:rsidR="692AA6CB" w:rsidRPr="02EDBB3A">
        <w:rPr>
          <w:rFonts w:ascii="Arial" w:eastAsia="Arial" w:hAnsi="Arial" w:cs="Arial"/>
        </w:rPr>
        <w:t xml:space="preserve">always </w:t>
      </w:r>
      <w:r w:rsidRPr="02EDBB3A">
        <w:rPr>
          <w:rFonts w:ascii="Arial" w:eastAsia="Arial" w:hAnsi="Arial" w:cs="Arial"/>
        </w:rPr>
        <w:t xml:space="preserve">accessible. Children will be encouraged to take regular drinks to stay hydrated, this will be increased following physical activities or during higher temperatures. The setting will work closely with parents regarding suitable drinks brought into the setting to align with oral health and healthy options.   </w:t>
      </w:r>
    </w:p>
    <w:p w14:paraId="72256A17" w14:textId="249D11C9" w:rsidR="00700CF4" w:rsidRPr="00116AA9" w:rsidRDefault="00700CF4" w:rsidP="00285B6C">
      <w:pPr>
        <w:jc w:val="both"/>
        <w:rPr>
          <w:rFonts w:ascii="Arial" w:eastAsia="Arial" w:hAnsi="Arial" w:cs="Arial"/>
          <w:b/>
          <w:u w:val="single"/>
        </w:rPr>
      </w:pPr>
      <w:r w:rsidRPr="00116AA9">
        <w:rPr>
          <w:rFonts w:ascii="Arial" w:eastAsia="Arial" w:hAnsi="Arial" w:cs="Arial"/>
          <w:b/>
          <w:u w:val="single"/>
        </w:rPr>
        <w:t xml:space="preserve">Age related food frequency </w:t>
      </w:r>
    </w:p>
    <w:p w14:paraId="7DAB3CB6" w14:textId="3CF5E58F" w:rsidR="009B5321" w:rsidRPr="00116AA9" w:rsidRDefault="00986D9E" w:rsidP="00285B6C">
      <w:pPr>
        <w:jc w:val="both"/>
        <w:rPr>
          <w:rFonts w:ascii="Arial" w:eastAsia="Arial" w:hAnsi="Arial" w:cs="Arial"/>
        </w:rPr>
      </w:pPr>
      <w:r w:rsidRPr="00116AA9">
        <w:rPr>
          <w:rFonts w:ascii="Arial" w:eastAsia="Arial" w:hAnsi="Arial" w:cs="Arial"/>
        </w:rPr>
        <w:t xml:space="preserve">From 7-9 months, babies will gradually move toward eating 3 meals a day (breakfast, lunch and tea) in addition to their milk feeds. From around 10 months, babies should be having 3 meals a day as well as milk feeds. </w:t>
      </w:r>
      <w:r w:rsidR="00556242" w:rsidRPr="00116AA9">
        <w:rPr>
          <w:rFonts w:ascii="Arial" w:eastAsia="Arial" w:hAnsi="Arial" w:cs="Arial"/>
        </w:rPr>
        <w:t>When either</w:t>
      </w:r>
      <w:r w:rsidR="00615650" w:rsidRPr="00116AA9">
        <w:rPr>
          <w:rFonts w:ascii="Arial" w:eastAsia="Arial" w:hAnsi="Arial" w:cs="Arial"/>
        </w:rPr>
        <w:t xml:space="preserve"> lunch and/or tea is offered</w:t>
      </w:r>
      <w:r w:rsidR="00AA2BF5" w:rsidRPr="00116AA9">
        <w:rPr>
          <w:rFonts w:ascii="Arial" w:eastAsia="Arial" w:hAnsi="Arial" w:cs="Arial"/>
        </w:rPr>
        <w:t>,</w:t>
      </w:r>
      <w:r w:rsidR="00615650" w:rsidRPr="00116AA9">
        <w:rPr>
          <w:rFonts w:ascii="Arial" w:eastAsia="Arial" w:hAnsi="Arial" w:cs="Arial"/>
        </w:rPr>
        <w:t xml:space="preserve"> this will consist of </w:t>
      </w:r>
      <w:r w:rsidRPr="00116AA9">
        <w:rPr>
          <w:rFonts w:ascii="Arial" w:eastAsia="Arial" w:hAnsi="Arial" w:cs="Arial"/>
        </w:rPr>
        <w:t xml:space="preserve">2 dishes (a main dish and an additional dish). The additional dish could be a starter such as a soup, side dish such as vegetable sticks and dip or second dish such as plain yoghurt and fruit. Children under 12 months old do not need any snacks. </w:t>
      </w:r>
      <w:r w:rsidR="00C946D1" w:rsidRPr="00116AA9">
        <w:rPr>
          <w:rFonts w:ascii="Arial" w:eastAsia="Arial" w:hAnsi="Arial" w:cs="Arial"/>
        </w:rPr>
        <w:t>If the setting considers th</w:t>
      </w:r>
      <w:r w:rsidR="0072483F" w:rsidRPr="00116AA9">
        <w:rPr>
          <w:rFonts w:ascii="Arial" w:eastAsia="Arial" w:hAnsi="Arial" w:cs="Arial"/>
        </w:rPr>
        <w:t xml:space="preserve">at the child </w:t>
      </w:r>
      <w:r w:rsidRPr="00116AA9">
        <w:rPr>
          <w:rFonts w:ascii="Arial" w:eastAsia="Arial" w:hAnsi="Arial" w:cs="Arial"/>
        </w:rPr>
        <w:t>is hungry in between meals,</w:t>
      </w:r>
      <w:r w:rsidR="0072483F" w:rsidRPr="00116AA9">
        <w:rPr>
          <w:rFonts w:ascii="Arial" w:eastAsia="Arial" w:hAnsi="Arial" w:cs="Arial"/>
        </w:rPr>
        <w:t xml:space="preserve"> </w:t>
      </w:r>
      <w:r w:rsidRPr="00116AA9">
        <w:rPr>
          <w:rFonts w:ascii="Arial" w:eastAsia="Arial" w:hAnsi="Arial" w:cs="Arial"/>
        </w:rPr>
        <w:t>extra milk feeds</w:t>
      </w:r>
      <w:r w:rsidR="0072483F" w:rsidRPr="00116AA9">
        <w:rPr>
          <w:rFonts w:ascii="Arial" w:eastAsia="Arial" w:hAnsi="Arial" w:cs="Arial"/>
        </w:rPr>
        <w:t xml:space="preserve"> will be offered</w:t>
      </w:r>
      <w:r w:rsidRPr="00116AA9">
        <w:rPr>
          <w:rFonts w:ascii="Arial" w:eastAsia="Arial" w:hAnsi="Arial" w:cs="Arial"/>
        </w:rPr>
        <w:t xml:space="preserve"> instead. Children over 12 months old need to eat regularly, with breakfast, lunch (consisting of 2 dishes), and tea (consisting of 2 dishes), plus 2 or 3 snacks every day.</w:t>
      </w:r>
      <w:r w:rsidR="001B14B5" w:rsidRPr="00116AA9">
        <w:rPr>
          <w:rFonts w:ascii="Arial" w:eastAsia="Arial" w:hAnsi="Arial" w:cs="Arial"/>
        </w:rPr>
        <w:t xml:space="preserve"> </w:t>
      </w:r>
      <w:r w:rsidR="003C3731" w:rsidRPr="00116AA9">
        <w:rPr>
          <w:rFonts w:ascii="Arial" w:eastAsia="Arial" w:hAnsi="Arial" w:cs="Arial"/>
        </w:rPr>
        <w:t xml:space="preserve">Portion sizes will be determined through age and </w:t>
      </w:r>
      <w:r w:rsidR="00662576" w:rsidRPr="00116AA9">
        <w:rPr>
          <w:rFonts w:ascii="Arial" w:eastAsia="Arial" w:hAnsi="Arial" w:cs="Arial"/>
        </w:rPr>
        <w:t>appetite.</w:t>
      </w:r>
    </w:p>
    <w:p w14:paraId="031CBCC8" w14:textId="4AC0885A" w:rsidR="00813803" w:rsidRPr="00116AA9" w:rsidRDefault="00813803" w:rsidP="00285B6C">
      <w:pPr>
        <w:jc w:val="both"/>
        <w:rPr>
          <w:rFonts w:ascii="Arial" w:eastAsia="Arial" w:hAnsi="Arial" w:cs="Arial"/>
          <w:b/>
          <w:u w:val="single"/>
        </w:rPr>
      </w:pPr>
      <w:r w:rsidRPr="00116AA9">
        <w:rPr>
          <w:rFonts w:ascii="Arial" w:eastAsia="Arial" w:hAnsi="Arial" w:cs="Arial"/>
          <w:b/>
          <w:u w:val="single"/>
        </w:rPr>
        <w:t>Recipe</w:t>
      </w:r>
      <w:r w:rsidR="00B64A21" w:rsidRPr="00116AA9">
        <w:rPr>
          <w:rFonts w:ascii="Arial" w:eastAsia="Arial" w:hAnsi="Arial" w:cs="Arial"/>
          <w:b/>
          <w:u w:val="single"/>
        </w:rPr>
        <w:t xml:space="preserve"> ideas</w:t>
      </w:r>
    </w:p>
    <w:p w14:paraId="17F14FA3" w14:textId="743AF286" w:rsidR="00771F65" w:rsidRPr="00116AA9" w:rsidRDefault="00771F65" w:rsidP="00285B6C">
      <w:pPr>
        <w:jc w:val="both"/>
        <w:rPr>
          <w:rFonts w:ascii="Arial" w:eastAsia="Arial" w:hAnsi="Arial" w:cs="Arial"/>
        </w:rPr>
      </w:pPr>
      <w:r w:rsidRPr="00116AA9">
        <w:rPr>
          <w:rFonts w:ascii="Arial" w:eastAsia="Arial" w:hAnsi="Arial" w:cs="Arial"/>
        </w:rPr>
        <w:t>The NHS website also contain useful Recipes and meal ideas</w:t>
      </w:r>
      <w:r w:rsidR="00022EDE" w:rsidRPr="00116AA9">
        <w:rPr>
          <w:rFonts w:ascii="Arial" w:eastAsia="Arial" w:hAnsi="Arial" w:cs="Arial"/>
          <w:b/>
        </w:rPr>
        <w:t xml:space="preserve">. </w:t>
      </w:r>
      <w:r w:rsidRPr="00116AA9">
        <w:rPr>
          <w:rFonts w:ascii="Arial" w:eastAsia="Arial" w:hAnsi="Arial" w:cs="Arial"/>
          <w:b/>
        </w:rPr>
        <w:t xml:space="preserve"> </w:t>
      </w:r>
      <w:r w:rsidRPr="00116AA9">
        <w:rPr>
          <w:rFonts w:ascii="Arial" w:eastAsia="Arial" w:hAnsi="Arial" w:cs="Arial"/>
        </w:rPr>
        <w:t xml:space="preserve">From first tastes and finger foods to breakfast, lunch and dinner, check out our recipes for babies of all ages </w:t>
      </w:r>
      <w:hyperlink r:id="rId23">
        <w:r w:rsidRPr="00116AA9">
          <w:rPr>
            <w:rStyle w:val="Hyperlink"/>
            <w:rFonts w:ascii="Arial" w:eastAsia="Arial" w:hAnsi="Arial" w:cs="Arial"/>
          </w:rPr>
          <w:t>Recipes and meal ideas - Start for Life - NHS</w:t>
        </w:r>
      </w:hyperlink>
    </w:p>
    <w:p w14:paraId="4B0FA1B0" w14:textId="32A374F8" w:rsidR="00ED4290" w:rsidRPr="00116AA9" w:rsidRDefault="00556036" w:rsidP="00285B6C">
      <w:pPr>
        <w:jc w:val="both"/>
        <w:rPr>
          <w:rFonts w:ascii="Arial" w:eastAsia="Arial" w:hAnsi="Arial" w:cs="Arial"/>
        </w:rPr>
      </w:pPr>
      <w:r w:rsidRPr="00116AA9">
        <w:rPr>
          <w:rFonts w:ascii="Arial" w:eastAsia="Arial" w:hAnsi="Arial" w:cs="Arial"/>
        </w:rPr>
        <w:t xml:space="preserve">Introducing children to a variety of foods from different cultures helps nurture </w:t>
      </w:r>
      <w:r w:rsidR="006B73DD" w:rsidRPr="00116AA9">
        <w:rPr>
          <w:rFonts w:ascii="Arial" w:eastAsia="Arial" w:hAnsi="Arial" w:cs="Arial"/>
        </w:rPr>
        <w:t xml:space="preserve">a broad and balanced </w:t>
      </w:r>
      <w:r w:rsidR="004F10CA" w:rsidRPr="00116AA9">
        <w:rPr>
          <w:rFonts w:ascii="Arial" w:eastAsia="Arial" w:hAnsi="Arial" w:cs="Arial"/>
        </w:rPr>
        <w:t xml:space="preserve">nutritious diet, </w:t>
      </w:r>
      <w:r w:rsidRPr="00116AA9">
        <w:rPr>
          <w:rFonts w:ascii="Arial" w:eastAsia="Arial" w:hAnsi="Arial" w:cs="Arial"/>
        </w:rPr>
        <w:t>broaden taste preferences, and build appreciation for diversity</w:t>
      </w:r>
      <w:r w:rsidR="004F10CA" w:rsidRPr="00116AA9">
        <w:rPr>
          <w:rFonts w:ascii="Arial" w:eastAsia="Arial" w:hAnsi="Arial" w:cs="Arial"/>
        </w:rPr>
        <w:t xml:space="preserve">. The </w:t>
      </w:r>
      <w:r w:rsidR="00ED4290" w:rsidRPr="00116AA9">
        <w:rPr>
          <w:rFonts w:ascii="Arial" w:eastAsia="Arial" w:hAnsi="Arial" w:cs="Arial"/>
        </w:rPr>
        <w:t>DfE’s help for early years providers website has 11 recipe cards for early years settings.</w:t>
      </w:r>
      <w:r w:rsidR="00EF616C" w:rsidRPr="00116AA9">
        <w:rPr>
          <w:rFonts w:ascii="Arial" w:eastAsia="Arial" w:hAnsi="Arial" w:cs="Arial"/>
        </w:rPr>
        <w:t xml:space="preserve"> </w:t>
      </w:r>
      <w:hyperlink r:id="rId24">
        <w:r w:rsidR="00EF616C" w:rsidRPr="00116AA9">
          <w:rPr>
            <w:rStyle w:val="Hyperlink"/>
            <w:rFonts w:ascii="Arial" w:eastAsia="Arial" w:hAnsi="Arial" w:cs="Arial"/>
          </w:rPr>
          <w:t>Help for early years providers : Cost-effective healthy food</w:t>
        </w:r>
      </w:hyperlink>
    </w:p>
    <w:p w14:paraId="7E250CB4" w14:textId="77777777" w:rsidR="00B26BF9" w:rsidRPr="00116AA9" w:rsidRDefault="00B26BF9" w:rsidP="00B26BF9">
      <w:pPr>
        <w:jc w:val="both"/>
        <w:rPr>
          <w:rFonts w:ascii="Arial" w:eastAsia="Arial" w:hAnsi="Arial" w:cs="Arial"/>
          <w:b/>
          <w:u w:val="single"/>
        </w:rPr>
      </w:pPr>
      <w:r w:rsidRPr="00116AA9">
        <w:rPr>
          <w:rFonts w:ascii="Arial" w:eastAsia="Arial" w:hAnsi="Arial" w:cs="Arial"/>
          <w:b/>
          <w:u w:val="single"/>
        </w:rPr>
        <w:t>Portion size</w:t>
      </w:r>
    </w:p>
    <w:p w14:paraId="390FDEDF" w14:textId="558E85FE" w:rsidR="000922B1" w:rsidRPr="00116AA9" w:rsidRDefault="00BE708B" w:rsidP="0086341D">
      <w:pPr>
        <w:jc w:val="both"/>
        <w:rPr>
          <w:rFonts w:ascii="Arial" w:eastAsia="Arial" w:hAnsi="Arial" w:cs="Arial"/>
        </w:rPr>
      </w:pPr>
      <w:r w:rsidRPr="00116AA9">
        <w:rPr>
          <w:rFonts w:ascii="Arial" w:eastAsia="Arial" w:hAnsi="Arial" w:cs="Arial"/>
        </w:rPr>
        <w:t>The</w:t>
      </w:r>
      <w:r w:rsidR="00B26BF9" w:rsidRPr="00116AA9">
        <w:rPr>
          <w:rFonts w:ascii="Arial" w:eastAsia="Arial" w:hAnsi="Arial" w:cs="Arial"/>
        </w:rPr>
        <w:t xml:space="preserve"> setting will help children to develop a healthy attitude towards food, therefore food, will not be used as a tool for either reward or restriction. Children, from newborn babies, develop an awareness to when they are ‘full’, as such the setting will respect the child and their verbal and nonverbal indications that they have had enough. Children will not be encouraged or made to eat more than they would or able to. The setting will monitor each child’s appetite and adjust portion sizes to make sure they get enough energy and nutrients. DfE’s help for early years providers website has </w:t>
      </w:r>
      <w:hyperlink r:id="rId25">
        <w:r w:rsidR="00B26BF9" w:rsidRPr="00116AA9">
          <w:rPr>
            <w:rStyle w:val="Hyperlink"/>
            <w:rFonts w:ascii="Arial" w:eastAsia="Arial" w:hAnsi="Arial" w:cs="Arial"/>
          </w:rPr>
          <w:t xml:space="preserve">a guide </w:t>
        </w:r>
        <w:r w:rsidR="00B26BF9" w:rsidRPr="00116AA9">
          <w:rPr>
            <w:rStyle w:val="Hyperlink"/>
            <w:rFonts w:ascii="Arial" w:eastAsia="Arial" w:hAnsi="Arial" w:cs="Arial"/>
          </w:rPr>
          <w:lastRenderedPageBreak/>
          <w:t>to portion sizes</w:t>
        </w:r>
      </w:hyperlink>
      <w:r w:rsidR="00B26BF9" w:rsidRPr="00116AA9">
        <w:rPr>
          <w:rFonts w:ascii="Arial" w:eastAsia="Arial" w:hAnsi="Arial" w:cs="Arial"/>
        </w:rPr>
        <w:t>. All food served will be cut to a size that’s right for the child’s size, age and stage of weaning. This helps avoid choking.</w:t>
      </w:r>
      <w:r w:rsidR="00A2059C" w:rsidRPr="00116AA9">
        <w:rPr>
          <w:rFonts w:ascii="Arial" w:eastAsia="Arial" w:hAnsi="Arial" w:cs="Arial"/>
        </w:rPr>
        <w:t xml:space="preserve"> </w:t>
      </w:r>
      <w:hyperlink r:id="rId26">
        <w:r w:rsidR="00A2059C" w:rsidRPr="00116AA9">
          <w:rPr>
            <w:rStyle w:val="Hyperlink"/>
            <w:rFonts w:ascii="Arial" w:eastAsia="Arial" w:hAnsi="Arial" w:cs="Arial"/>
          </w:rPr>
          <w:t>Food safety advice on choking hazards in settings - Foundation Years</w:t>
        </w:r>
      </w:hyperlink>
    </w:p>
    <w:p w14:paraId="3FE58E66" w14:textId="6F66A96D" w:rsidR="00F63CC7" w:rsidRPr="00116AA9" w:rsidRDefault="00737768" w:rsidP="002138F8">
      <w:pPr>
        <w:spacing w:after="0"/>
        <w:jc w:val="both"/>
        <w:rPr>
          <w:rFonts w:ascii="Arial" w:eastAsia="Arial" w:hAnsi="Arial" w:cs="Arial"/>
          <w:b/>
          <w:u w:val="single"/>
        </w:rPr>
      </w:pPr>
      <w:r w:rsidRPr="00116AA9">
        <w:rPr>
          <w:rFonts w:ascii="Arial" w:eastAsia="Arial" w:hAnsi="Arial" w:cs="Arial"/>
          <w:b/>
          <w:u w:val="single"/>
        </w:rPr>
        <w:t>Traffic light labelling</w:t>
      </w:r>
    </w:p>
    <w:p w14:paraId="4E8F12D5" w14:textId="77777777" w:rsidR="00AC79ED" w:rsidRPr="00116AA9" w:rsidRDefault="00AC79ED" w:rsidP="002138F8">
      <w:pPr>
        <w:spacing w:after="0"/>
        <w:jc w:val="both"/>
        <w:rPr>
          <w:rFonts w:ascii="Arial" w:eastAsia="Arial" w:hAnsi="Arial" w:cs="Arial"/>
          <w:b/>
          <w:u w:val="single"/>
        </w:rPr>
      </w:pPr>
    </w:p>
    <w:p w14:paraId="6C1E675D" w14:textId="6E6F7AD8" w:rsidR="00992307" w:rsidRPr="00116AA9" w:rsidRDefault="001E3B47" w:rsidP="002138F8">
      <w:pPr>
        <w:spacing w:after="0"/>
        <w:jc w:val="both"/>
        <w:rPr>
          <w:rFonts w:ascii="Arial" w:eastAsia="Arial" w:hAnsi="Arial" w:cs="Arial"/>
        </w:rPr>
      </w:pPr>
      <w:r w:rsidRPr="00116AA9">
        <w:rPr>
          <w:rFonts w:ascii="Arial" w:eastAsia="Arial" w:hAnsi="Arial" w:cs="Arial"/>
        </w:rPr>
        <w:t xml:space="preserve">Ingredients </w:t>
      </w:r>
      <w:r w:rsidR="008F2E4E" w:rsidRPr="00116AA9">
        <w:rPr>
          <w:rFonts w:ascii="Arial" w:eastAsia="Arial" w:hAnsi="Arial" w:cs="Arial"/>
        </w:rPr>
        <w:t xml:space="preserve">will be moderated through </w:t>
      </w:r>
      <w:r w:rsidR="000E4600" w:rsidRPr="00116AA9">
        <w:rPr>
          <w:rFonts w:ascii="Arial" w:eastAsia="Arial" w:hAnsi="Arial" w:cs="Arial"/>
        </w:rPr>
        <w:t>t</w:t>
      </w:r>
      <w:r w:rsidR="00B26DAF" w:rsidRPr="00116AA9">
        <w:rPr>
          <w:rFonts w:ascii="Arial" w:eastAsia="Arial" w:hAnsi="Arial" w:cs="Arial"/>
        </w:rPr>
        <w:t xml:space="preserve">he traffic light </w:t>
      </w:r>
      <w:r w:rsidRPr="00116AA9">
        <w:rPr>
          <w:rFonts w:ascii="Arial" w:eastAsia="Arial" w:hAnsi="Arial" w:cs="Arial"/>
        </w:rPr>
        <w:t>classification</w:t>
      </w:r>
      <w:r w:rsidR="00A21F79" w:rsidRPr="00116AA9">
        <w:rPr>
          <w:rFonts w:ascii="Arial" w:eastAsia="Arial" w:hAnsi="Arial" w:cs="Arial"/>
        </w:rPr>
        <w:t xml:space="preserve">, </w:t>
      </w:r>
      <w:r w:rsidR="004B32E9" w:rsidRPr="00116AA9">
        <w:rPr>
          <w:rFonts w:ascii="Arial" w:eastAsia="Arial" w:hAnsi="Arial" w:cs="Arial"/>
        </w:rPr>
        <w:t>t</w:t>
      </w:r>
      <w:r w:rsidR="008F2E4E" w:rsidRPr="00116AA9">
        <w:rPr>
          <w:rFonts w:ascii="Arial" w:eastAsia="Arial" w:hAnsi="Arial" w:cs="Arial"/>
        </w:rPr>
        <w:t xml:space="preserve">o ensure </w:t>
      </w:r>
      <w:r w:rsidR="004B32E9" w:rsidRPr="00116AA9">
        <w:rPr>
          <w:rFonts w:ascii="Arial" w:eastAsia="Arial" w:hAnsi="Arial" w:cs="Arial"/>
        </w:rPr>
        <w:t>healthy options are maintained</w:t>
      </w:r>
      <w:r w:rsidR="000E4600" w:rsidRPr="00116AA9">
        <w:rPr>
          <w:rFonts w:ascii="Arial" w:eastAsia="Arial" w:hAnsi="Arial" w:cs="Arial"/>
        </w:rPr>
        <w:t xml:space="preserve">. </w:t>
      </w:r>
      <w:r w:rsidR="00212E7A" w:rsidRPr="00116AA9">
        <w:rPr>
          <w:rFonts w:ascii="Arial" w:eastAsia="Arial" w:hAnsi="Arial" w:cs="Arial"/>
        </w:rPr>
        <w:t>Food labels</w:t>
      </w:r>
      <w:r w:rsidR="009F7610" w:rsidRPr="00116AA9">
        <w:rPr>
          <w:rFonts w:ascii="Arial" w:eastAsia="Arial" w:hAnsi="Arial" w:cs="Arial"/>
        </w:rPr>
        <w:t xml:space="preserve"> identifying </w:t>
      </w:r>
      <w:r w:rsidR="000E4600" w:rsidRPr="00116AA9">
        <w:rPr>
          <w:rFonts w:ascii="Arial" w:eastAsia="Arial" w:hAnsi="Arial" w:cs="Arial"/>
        </w:rPr>
        <w:t xml:space="preserve">‘Red’ </w:t>
      </w:r>
      <w:r w:rsidR="009F7610" w:rsidRPr="00116AA9">
        <w:rPr>
          <w:rFonts w:ascii="Arial" w:eastAsia="Arial" w:hAnsi="Arial" w:cs="Arial"/>
        </w:rPr>
        <w:t>will be avoided at the setting</w:t>
      </w:r>
      <w:r w:rsidR="000708BC" w:rsidRPr="00116AA9">
        <w:rPr>
          <w:rFonts w:ascii="Arial" w:eastAsia="Arial" w:hAnsi="Arial" w:cs="Arial"/>
        </w:rPr>
        <w:t xml:space="preserve"> due to the pr</w:t>
      </w:r>
      <w:r w:rsidR="006070FE" w:rsidRPr="00116AA9">
        <w:rPr>
          <w:rFonts w:ascii="Arial" w:eastAsia="Arial" w:hAnsi="Arial" w:cs="Arial"/>
        </w:rPr>
        <w:t xml:space="preserve">oduct </w:t>
      </w:r>
      <w:r w:rsidR="0027463F" w:rsidRPr="00116AA9">
        <w:rPr>
          <w:rFonts w:ascii="Arial" w:eastAsia="Arial" w:hAnsi="Arial" w:cs="Arial"/>
        </w:rPr>
        <w:t>containing</w:t>
      </w:r>
      <w:r w:rsidR="000708BC" w:rsidRPr="00116AA9">
        <w:rPr>
          <w:rFonts w:ascii="Arial" w:eastAsia="Arial" w:hAnsi="Arial" w:cs="Arial"/>
        </w:rPr>
        <w:t xml:space="preserve"> high </w:t>
      </w:r>
      <w:r w:rsidR="0027463F" w:rsidRPr="00116AA9">
        <w:rPr>
          <w:rFonts w:ascii="Arial" w:eastAsia="Arial" w:hAnsi="Arial" w:cs="Arial"/>
        </w:rPr>
        <w:t xml:space="preserve">levels </w:t>
      </w:r>
      <w:r w:rsidR="000708BC" w:rsidRPr="00116AA9">
        <w:rPr>
          <w:rFonts w:ascii="Arial" w:eastAsia="Arial" w:hAnsi="Arial" w:cs="Arial"/>
        </w:rPr>
        <w:t>in fat, saturated fat, salt or sugars</w:t>
      </w:r>
      <w:r w:rsidR="00AC79ED" w:rsidRPr="00116AA9">
        <w:rPr>
          <w:rFonts w:ascii="Arial" w:eastAsia="Arial" w:hAnsi="Arial" w:cs="Arial"/>
        </w:rPr>
        <w:t>.</w:t>
      </w:r>
      <w:r w:rsidR="000708BC" w:rsidRPr="00116AA9">
        <w:rPr>
          <w:rFonts w:ascii="Arial" w:eastAsia="Arial" w:hAnsi="Arial" w:cs="Arial"/>
        </w:rPr>
        <w:t xml:space="preserve"> </w:t>
      </w:r>
      <w:r w:rsidR="00737768" w:rsidRPr="00116AA9">
        <w:rPr>
          <w:rFonts w:ascii="Arial" w:eastAsia="Arial" w:hAnsi="Arial" w:cs="Arial"/>
        </w:rPr>
        <w:t xml:space="preserve">For more information </w:t>
      </w:r>
      <w:hyperlink r:id="rId27">
        <w:r w:rsidR="00B26DAF" w:rsidRPr="00116AA9">
          <w:rPr>
            <w:rStyle w:val="Hyperlink"/>
            <w:rFonts w:ascii="Arial" w:eastAsia="Arial" w:hAnsi="Arial" w:cs="Arial"/>
          </w:rPr>
          <w:t>Food labels - NHS</w:t>
        </w:r>
      </w:hyperlink>
    </w:p>
    <w:p w14:paraId="681B3B07" w14:textId="77777777" w:rsidR="00777812" w:rsidRPr="00116AA9" w:rsidRDefault="00777812" w:rsidP="002138F8">
      <w:pPr>
        <w:spacing w:after="0"/>
        <w:jc w:val="both"/>
        <w:rPr>
          <w:rFonts w:ascii="Arial" w:eastAsia="Arial" w:hAnsi="Arial" w:cs="Arial"/>
        </w:rPr>
      </w:pPr>
    </w:p>
    <w:p w14:paraId="0F17E887" w14:textId="190FBCF3" w:rsidR="006373DF" w:rsidRPr="00116AA9" w:rsidRDefault="0086341D" w:rsidP="006373DF">
      <w:pPr>
        <w:jc w:val="both"/>
        <w:rPr>
          <w:rFonts w:ascii="Arial" w:eastAsia="Arial" w:hAnsi="Arial" w:cs="Arial"/>
          <w:b/>
          <w:u w:val="single"/>
        </w:rPr>
      </w:pPr>
      <w:r w:rsidRPr="00116AA9">
        <w:rPr>
          <w:rFonts w:ascii="Arial" w:eastAsia="Arial" w:hAnsi="Arial" w:cs="Arial"/>
          <w:b/>
          <w:u w:val="single"/>
        </w:rPr>
        <w:t>Curriculum</w:t>
      </w:r>
    </w:p>
    <w:p w14:paraId="484045F4" w14:textId="281ABBBF" w:rsidR="00913E0C" w:rsidRPr="00116AA9" w:rsidRDefault="006373DF" w:rsidP="002138F8">
      <w:pPr>
        <w:jc w:val="both"/>
        <w:rPr>
          <w:rFonts w:ascii="Arial" w:eastAsia="Arial" w:hAnsi="Arial" w:cs="Arial"/>
        </w:rPr>
      </w:pPr>
      <w:r w:rsidRPr="02EDBB3A">
        <w:rPr>
          <w:rFonts w:ascii="Arial" w:eastAsia="Arial" w:hAnsi="Arial" w:cs="Arial"/>
        </w:rPr>
        <w:t xml:space="preserve">Relevant and informative conversations will take place with the children, regarding the benefits for having a nutritious, balanced and healthy diet. Conversations will be adapted for children’s age and stage of understanding. </w:t>
      </w:r>
      <w:r w:rsidR="00095E42" w:rsidRPr="02EDBB3A">
        <w:rPr>
          <w:rFonts w:ascii="Arial" w:eastAsia="Arial" w:hAnsi="Arial" w:cs="Arial"/>
        </w:rPr>
        <w:t xml:space="preserve">Naming some </w:t>
      </w:r>
      <w:r w:rsidR="00637137" w:rsidRPr="02EDBB3A">
        <w:rPr>
          <w:rFonts w:ascii="Arial" w:eastAsia="Arial" w:hAnsi="Arial" w:cs="Arial"/>
        </w:rPr>
        <w:t>vitamins and minerals</w:t>
      </w:r>
      <w:r w:rsidR="009B7A4C" w:rsidRPr="02EDBB3A">
        <w:rPr>
          <w:rFonts w:ascii="Arial" w:eastAsia="Arial" w:hAnsi="Arial" w:cs="Arial"/>
        </w:rPr>
        <w:t xml:space="preserve"> alongside </w:t>
      </w:r>
      <w:r w:rsidR="00EB2E46" w:rsidRPr="02EDBB3A">
        <w:rPr>
          <w:rFonts w:ascii="Arial" w:eastAsia="Arial" w:hAnsi="Arial" w:cs="Arial"/>
        </w:rPr>
        <w:t xml:space="preserve">their </w:t>
      </w:r>
      <w:r w:rsidR="009B7A4C" w:rsidRPr="02EDBB3A">
        <w:rPr>
          <w:rFonts w:ascii="Arial" w:eastAsia="Arial" w:hAnsi="Arial" w:cs="Arial"/>
        </w:rPr>
        <w:t xml:space="preserve">nutritional </w:t>
      </w:r>
      <w:r w:rsidR="00EB2E46" w:rsidRPr="02EDBB3A">
        <w:rPr>
          <w:rFonts w:ascii="Arial" w:eastAsia="Arial" w:hAnsi="Arial" w:cs="Arial"/>
        </w:rPr>
        <w:t xml:space="preserve">benefits </w:t>
      </w:r>
      <w:r w:rsidR="00095E42" w:rsidRPr="02EDBB3A">
        <w:rPr>
          <w:rFonts w:ascii="Arial" w:eastAsia="Arial" w:hAnsi="Arial" w:cs="Arial"/>
        </w:rPr>
        <w:t xml:space="preserve">could </w:t>
      </w:r>
      <w:r w:rsidR="00AA555B" w:rsidRPr="02EDBB3A">
        <w:rPr>
          <w:rFonts w:ascii="Arial" w:eastAsia="Arial" w:hAnsi="Arial" w:cs="Arial"/>
        </w:rPr>
        <w:t>underpin</w:t>
      </w:r>
      <w:r w:rsidR="00095E42" w:rsidRPr="02EDBB3A">
        <w:rPr>
          <w:rFonts w:ascii="Arial" w:eastAsia="Arial" w:hAnsi="Arial" w:cs="Arial"/>
        </w:rPr>
        <w:t xml:space="preserve"> understanding</w:t>
      </w:r>
      <w:r w:rsidR="00EB2E46" w:rsidRPr="02EDBB3A">
        <w:rPr>
          <w:rFonts w:ascii="Arial" w:eastAsia="Arial" w:hAnsi="Arial" w:cs="Arial"/>
        </w:rPr>
        <w:t xml:space="preserve">, </w:t>
      </w:r>
      <w:r w:rsidR="00095E42" w:rsidRPr="02EDBB3A">
        <w:rPr>
          <w:rFonts w:ascii="Arial" w:eastAsia="Arial" w:hAnsi="Arial" w:cs="Arial"/>
        </w:rPr>
        <w:t xml:space="preserve">such </w:t>
      </w:r>
      <w:r w:rsidR="00405250" w:rsidRPr="02EDBB3A">
        <w:rPr>
          <w:rFonts w:ascii="Arial" w:eastAsia="Arial" w:hAnsi="Arial" w:cs="Arial"/>
        </w:rPr>
        <w:t>as</w:t>
      </w:r>
      <w:r w:rsidR="00095E42" w:rsidRPr="02EDBB3A">
        <w:rPr>
          <w:rFonts w:ascii="Arial" w:eastAsia="Arial" w:hAnsi="Arial" w:cs="Arial"/>
        </w:rPr>
        <w:t xml:space="preserve"> </w:t>
      </w:r>
      <w:r w:rsidR="00CD5C9A" w:rsidRPr="02EDBB3A">
        <w:rPr>
          <w:rFonts w:ascii="Arial" w:eastAsia="Arial" w:hAnsi="Arial" w:cs="Arial"/>
        </w:rPr>
        <w:t>calcium in dairy product</w:t>
      </w:r>
      <w:r w:rsidR="00F0564E" w:rsidRPr="02EDBB3A">
        <w:rPr>
          <w:rFonts w:ascii="Arial" w:eastAsia="Arial" w:hAnsi="Arial" w:cs="Arial"/>
        </w:rPr>
        <w:t xml:space="preserve">s (milk, cheese </w:t>
      </w:r>
      <w:r w:rsidR="506050FE" w:rsidRPr="02EDBB3A">
        <w:rPr>
          <w:rFonts w:ascii="Arial" w:eastAsia="Arial" w:hAnsi="Arial" w:cs="Arial"/>
        </w:rPr>
        <w:t>etc.</w:t>
      </w:r>
      <w:r w:rsidR="003A522F" w:rsidRPr="02EDBB3A">
        <w:rPr>
          <w:rFonts w:ascii="Arial" w:eastAsia="Arial" w:hAnsi="Arial" w:cs="Arial"/>
        </w:rPr>
        <w:t>..</w:t>
      </w:r>
      <w:r w:rsidR="00F0564E" w:rsidRPr="02EDBB3A">
        <w:rPr>
          <w:rFonts w:ascii="Arial" w:eastAsia="Arial" w:hAnsi="Arial" w:cs="Arial"/>
        </w:rPr>
        <w:t>)</w:t>
      </w:r>
      <w:r w:rsidR="00CD5C9A" w:rsidRPr="02EDBB3A">
        <w:rPr>
          <w:rFonts w:ascii="Arial" w:eastAsia="Arial" w:hAnsi="Arial" w:cs="Arial"/>
        </w:rPr>
        <w:t xml:space="preserve"> </w:t>
      </w:r>
      <w:r w:rsidR="000A2636" w:rsidRPr="02EDBB3A">
        <w:rPr>
          <w:rFonts w:ascii="Arial" w:eastAsia="Arial" w:hAnsi="Arial" w:cs="Arial"/>
        </w:rPr>
        <w:t>helps bones grow strong and healthy</w:t>
      </w:r>
      <w:r w:rsidR="00CD5C9A" w:rsidRPr="02EDBB3A">
        <w:rPr>
          <w:rFonts w:ascii="Arial" w:eastAsia="Arial" w:hAnsi="Arial" w:cs="Arial"/>
        </w:rPr>
        <w:t xml:space="preserve">, </w:t>
      </w:r>
      <w:r w:rsidR="00C55FCD" w:rsidRPr="02EDBB3A">
        <w:rPr>
          <w:rFonts w:ascii="Arial" w:eastAsia="Arial" w:hAnsi="Arial" w:cs="Arial"/>
        </w:rPr>
        <w:t>potassium</w:t>
      </w:r>
      <w:r w:rsidR="00CD5C9A" w:rsidRPr="02EDBB3A">
        <w:rPr>
          <w:rFonts w:ascii="Arial" w:eastAsia="Arial" w:hAnsi="Arial" w:cs="Arial"/>
        </w:rPr>
        <w:t xml:space="preserve"> found in bananas </w:t>
      </w:r>
      <w:r w:rsidR="00C55FCD" w:rsidRPr="02EDBB3A">
        <w:rPr>
          <w:rFonts w:ascii="Arial" w:eastAsia="Arial" w:hAnsi="Arial" w:cs="Arial"/>
        </w:rPr>
        <w:t>contributes to heart health.</w:t>
      </w:r>
      <w:r w:rsidR="00095E42" w:rsidRPr="02EDBB3A">
        <w:rPr>
          <w:rFonts w:ascii="Arial" w:eastAsia="Arial" w:hAnsi="Arial" w:cs="Arial"/>
        </w:rPr>
        <w:t xml:space="preserve"> </w:t>
      </w:r>
      <w:r w:rsidRPr="02EDBB3A">
        <w:rPr>
          <w:rFonts w:ascii="Arial" w:eastAsia="Arial" w:hAnsi="Arial" w:cs="Arial"/>
        </w:rPr>
        <w:t xml:space="preserve">This is to ensure that as they get older, children understand the importance of </w:t>
      </w:r>
      <w:r w:rsidR="00666ABD" w:rsidRPr="02EDBB3A">
        <w:rPr>
          <w:rFonts w:ascii="Arial" w:eastAsia="Arial" w:hAnsi="Arial" w:cs="Arial"/>
        </w:rPr>
        <w:t>having a balanced diet</w:t>
      </w:r>
      <w:r w:rsidR="00405250" w:rsidRPr="02EDBB3A">
        <w:rPr>
          <w:rFonts w:ascii="Arial" w:eastAsia="Arial" w:hAnsi="Arial" w:cs="Arial"/>
        </w:rPr>
        <w:t>,</w:t>
      </w:r>
      <w:r w:rsidR="00406A83" w:rsidRPr="02EDBB3A">
        <w:rPr>
          <w:rFonts w:ascii="Arial" w:eastAsia="Arial" w:hAnsi="Arial" w:cs="Arial"/>
        </w:rPr>
        <w:t xml:space="preserve"> and</w:t>
      </w:r>
      <w:r w:rsidR="003A522F" w:rsidRPr="02EDBB3A">
        <w:rPr>
          <w:rFonts w:ascii="Arial" w:eastAsia="Arial" w:hAnsi="Arial" w:cs="Arial"/>
        </w:rPr>
        <w:t xml:space="preserve"> therefore</w:t>
      </w:r>
      <w:r w:rsidR="00405250" w:rsidRPr="02EDBB3A">
        <w:rPr>
          <w:rFonts w:ascii="Arial" w:eastAsia="Arial" w:hAnsi="Arial" w:cs="Arial"/>
        </w:rPr>
        <w:t>,</w:t>
      </w:r>
      <w:r w:rsidR="00666ABD" w:rsidRPr="02EDBB3A">
        <w:rPr>
          <w:rFonts w:ascii="Arial" w:eastAsia="Arial" w:hAnsi="Arial" w:cs="Arial"/>
        </w:rPr>
        <w:t xml:space="preserve"> </w:t>
      </w:r>
      <w:r w:rsidR="007C188A" w:rsidRPr="02EDBB3A">
        <w:rPr>
          <w:rFonts w:ascii="Arial" w:eastAsia="Arial" w:hAnsi="Arial" w:cs="Arial"/>
        </w:rPr>
        <w:t xml:space="preserve">make informed </w:t>
      </w:r>
      <w:r w:rsidRPr="02EDBB3A">
        <w:rPr>
          <w:rFonts w:ascii="Arial" w:eastAsia="Arial" w:hAnsi="Arial" w:cs="Arial"/>
        </w:rPr>
        <w:t>healthy food choices.</w:t>
      </w:r>
      <w:r w:rsidR="007C188A" w:rsidRPr="02EDBB3A">
        <w:rPr>
          <w:rFonts w:ascii="Arial" w:eastAsia="Arial" w:hAnsi="Arial" w:cs="Arial"/>
        </w:rPr>
        <w:t xml:space="preserve"> To aid awareness </w:t>
      </w:r>
      <w:r w:rsidR="00691621" w:rsidRPr="02EDBB3A">
        <w:rPr>
          <w:rFonts w:ascii="Arial" w:eastAsia="Arial" w:hAnsi="Arial" w:cs="Arial"/>
        </w:rPr>
        <w:t>the setting will read appropriate books linked to</w:t>
      </w:r>
      <w:r w:rsidR="00D1221E" w:rsidRPr="02EDBB3A">
        <w:rPr>
          <w:rFonts w:ascii="Arial" w:eastAsia="Arial" w:hAnsi="Arial" w:cs="Arial"/>
        </w:rPr>
        <w:t xml:space="preserve"> health and oral health, as well as introducing </w:t>
      </w:r>
      <w:r w:rsidR="009D265F" w:rsidRPr="02EDBB3A">
        <w:rPr>
          <w:rFonts w:ascii="Arial" w:eastAsia="Arial" w:hAnsi="Arial" w:cs="Arial"/>
        </w:rPr>
        <w:t xml:space="preserve">relevant activities </w:t>
      </w:r>
      <w:r w:rsidR="008E23C5" w:rsidRPr="02EDBB3A">
        <w:rPr>
          <w:rFonts w:ascii="Arial" w:eastAsia="Arial" w:hAnsi="Arial" w:cs="Arial"/>
        </w:rPr>
        <w:t xml:space="preserve">and resources </w:t>
      </w:r>
      <w:r w:rsidR="009D265F" w:rsidRPr="02EDBB3A">
        <w:rPr>
          <w:rFonts w:ascii="Arial" w:eastAsia="Arial" w:hAnsi="Arial" w:cs="Arial"/>
        </w:rPr>
        <w:t xml:space="preserve">to </w:t>
      </w:r>
      <w:r w:rsidR="000856E7" w:rsidRPr="02EDBB3A">
        <w:rPr>
          <w:rFonts w:ascii="Arial" w:eastAsia="Arial" w:hAnsi="Arial" w:cs="Arial"/>
        </w:rPr>
        <w:t xml:space="preserve">aid understanding such as ‘teeth cleaning’ </w:t>
      </w:r>
      <w:r w:rsidR="00BD718C" w:rsidRPr="02EDBB3A">
        <w:rPr>
          <w:rFonts w:ascii="Arial" w:eastAsia="Arial" w:hAnsi="Arial" w:cs="Arial"/>
        </w:rPr>
        <w:t>games</w:t>
      </w:r>
      <w:r w:rsidR="001A17CA" w:rsidRPr="02EDBB3A">
        <w:rPr>
          <w:rFonts w:ascii="Arial" w:eastAsia="Arial" w:hAnsi="Arial" w:cs="Arial"/>
        </w:rPr>
        <w:t>, as well as ensuring that children</w:t>
      </w:r>
      <w:r w:rsidR="00E10C37" w:rsidRPr="02EDBB3A">
        <w:rPr>
          <w:rFonts w:ascii="Arial" w:eastAsia="Arial" w:hAnsi="Arial" w:cs="Arial"/>
        </w:rPr>
        <w:t xml:space="preserve"> are active</w:t>
      </w:r>
      <w:r w:rsidR="00C4475D" w:rsidRPr="02EDBB3A">
        <w:rPr>
          <w:rFonts w:ascii="Arial" w:eastAsia="Arial" w:hAnsi="Arial" w:cs="Arial"/>
        </w:rPr>
        <w:t>,</w:t>
      </w:r>
      <w:r w:rsidR="001E2DDE" w:rsidRPr="02EDBB3A">
        <w:rPr>
          <w:rFonts w:ascii="Arial" w:eastAsia="Arial" w:hAnsi="Arial" w:cs="Arial"/>
        </w:rPr>
        <w:t xml:space="preserve"> and take account of the</w:t>
      </w:r>
      <w:r w:rsidR="0078316B" w:rsidRPr="02EDBB3A">
        <w:rPr>
          <w:rFonts w:ascii="Arial" w:eastAsia="Arial" w:hAnsi="Arial" w:cs="Arial"/>
        </w:rPr>
        <w:t xml:space="preserve"> </w:t>
      </w:r>
      <w:r w:rsidR="00F909B4" w:rsidRPr="02EDBB3A">
        <w:rPr>
          <w:rFonts w:ascii="Arial" w:eastAsia="Arial" w:hAnsi="Arial" w:cs="Arial"/>
        </w:rPr>
        <w:t xml:space="preserve"> </w:t>
      </w:r>
      <w:hyperlink r:id="rId28">
        <w:r w:rsidR="00816C29" w:rsidRPr="02EDBB3A">
          <w:rPr>
            <w:rStyle w:val="Hyperlink"/>
            <w:rFonts w:ascii="Arial" w:eastAsia="Arial" w:hAnsi="Arial" w:cs="Arial"/>
          </w:rPr>
          <w:t>Physical activity guidelines for children (under 5 years) - NHS</w:t>
        </w:r>
      </w:hyperlink>
    </w:p>
    <w:p w14:paraId="4F1B4F77" w14:textId="2F14C4F7" w:rsidR="004C30EF" w:rsidRPr="00116AA9" w:rsidRDefault="004C30EF" w:rsidP="002138F8">
      <w:pPr>
        <w:jc w:val="both"/>
        <w:rPr>
          <w:rFonts w:ascii="Arial" w:eastAsiaTheme="minorEastAsia" w:hAnsi="Arial" w:cs="Arial"/>
          <w:b/>
          <w:u w:val="single"/>
        </w:rPr>
      </w:pPr>
      <w:bookmarkStart w:id="0" w:name="_Hlk210808229"/>
      <w:r w:rsidRPr="00116AA9">
        <w:rPr>
          <w:rFonts w:ascii="Arial" w:eastAsiaTheme="minorEastAsia" w:hAnsi="Arial" w:cs="Arial"/>
          <w:b/>
          <w:u w:val="single"/>
        </w:rPr>
        <w:t>Lunch boxes</w:t>
      </w:r>
    </w:p>
    <w:p w14:paraId="25C1EF6A" w14:textId="63A4580B" w:rsidR="00977AD7" w:rsidRPr="00116AA9" w:rsidRDefault="008D76F0" w:rsidP="002138F8">
      <w:pPr>
        <w:jc w:val="both"/>
        <w:rPr>
          <w:rFonts w:ascii="Arial" w:eastAsiaTheme="minorEastAsia" w:hAnsi="Arial" w:cs="Arial"/>
        </w:rPr>
      </w:pPr>
      <w:r w:rsidRPr="00116AA9">
        <w:rPr>
          <w:rFonts w:ascii="Arial" w:eastAsiaTheme="minorEastAsia" w:hAnsi="Arial" w:cs="Arial"/>
        </w:rPr>
        <w:t xml:space="preserve">The setting will work in partnership with parents, carers and health professionals to share experience, knowledge, and expertise in supporting nutritious packed lunches. Packed lunches will be stored in a </w:t>
      </w:r>
      <w:r w:rsidR="00D3643D" w:rsidRPr="00116AA9">
        <w:rPr>
          <w:rFonts w:ascii="Arial" w:eastAsiaTheme="minorEastAsia" w:hAnsi="Arial" w:cs="Arial"/>
        </w:rPr>
        <w:t>refrigerator if possible</w:t>
      </w:r>
      <w:r w:rsidR="0005211D" w:rsidRPr="00116AA9">
        <w:rPr>
          <w:rFonts w:ascii="Arial" w:eastAsiaTheme="minorEastAsia" w:hAnsi="Arial" w:cs="Arial"/>
        </w:rPr>
        <w:t xml:space="preserve">, or alternatively </w:t>
      </w:r>
      <w:r w:rsidRPr="00116AA9">
        <w:rPr>
          <w:rFonts w:ascii="Arial" w:eastAsiaTheme="minorEastAsia" w:hAnsi="Arial" w:cs="Arial"/>
        </w:rPr>
        <w:t>in a cool, suitable area.</w:t>
      </w:r>
    </w:p>
    <w:p w14:paraId="31022D91" w14:textId="7FEB653F" w:rsidR="009B4291" w:rsidRPr="00116AA9" w:rsidRDefault="00102CF5" w:rsidP="798F2A2C">
      <w:pPr>
        <w:jc w:val="both"/>
        <w:rPr>
          <w:rFonts w:ascii="Arial" w:eastAsiaTheme="minorEastAsia" w:hAnsi="Arial" w:cs="Arial"/>
        </w:rPr>
      </w:pPr>
      <w:r w:rsidRPr="00116AA9">
        <w:rPr>
          <w:rFonts w:ascii="Arial" w:eastAsiaTheme="minorEastAsia" w:hAnsi="Arial" w:cs="Arial"/>
        </w:rPr>
        <w:t>All food</w:t>
      </w:r>
      <w:r w:rsidR="006C1B19" w:rsidRPr="00116AA9">
        <w:rPr>
          <w:rFonts w:ascii="Arial" w:eastAsiaTheme="minorEastAsia" w:hAnsi="Arial" w:cs="Arial"/>
        </w:rPr>
        <w:t xml:space="preserve"> </w:t>
      </w:r>
      <w:r w:rsidR="00B04B1C" w:rsidRPr="00116AA9">
        <w:rPr>
          <w:rFonts w:ascii="Arial" w:eastAsiaTheme="minorEastAsia" w:hAnsi="Arial" w:cs="Arial"/>
        </w:rPr>
        <w:t xml:space="preserve">and drinks </w:t>
      </w:r>
      <w:r w:rsidRPr="00116AA9">
        <w:rPr>
          <w:rFonts w:ascii="Arial" w:eastAsiaTheme="minorEastAsia" w:hAnsi="Arial" w:cs="Arial"/>
        </w:rPr>
        <w:t xml:space="preserve">brought into the setting should comply with our Healthy Eating Policy. </w:t>
      </w:r>
      <w:r w:rsidR="00D43478" w:rsidRPr="00116AA9">
        <w:rPr>
          <w:rFonts w:ascii="Arial" w:eastAsiaTheme="minorEastAsia" w:hAnsi="Arial" w:cs="Arial"/>
        </w:rPr>
        <w:t xml:space="preserve"> </w:t>
      </w:r>
      <w:r w:rsidR="00251068" w:rsidRPr="00116AA9">
        <w:rPr>
          <w:rFonts w:ascii="Arial" w:eastAsiaTheme="minorEastAsia" w:hAnsi="Arial" w:cs="Arial"/>
        </w:rPr>
        <w:t>The setting would advise for parents of b</w:t>
      </w:r>
      <w:r w:rsidR="00D43478" w:rsidRPr="00116AA9">
        <w:rPr>
          <w:rFonts w:ascii="Arial" w:eastAsiaTheme="minorEastAsia" w:hAnsi="Arial" w:cs="Arial"/>
        </w:rPr>
        <w:t>abies who are</w:t>
      </w:r>
      <w:r w:rsidR="00EC3FCC" w:rsidRPr="00116AA9">
        <w:rPr>
          <w:rFonts w:ascii="Arial" w:eastAsiaTheme="minorEastAsia" w:hAnsi="Arial" w:cs="Arial"/>
        </w:rPr>
        <w:t xml:space="preserve"> </w:t>
      </w:r>
      <w:r w:rsidR="00D43478" w:rsidRPr="00116AA9">
        <w:rPr>
          <w:rFonts w:ascii="Arial" w:eastAsiaTheme="minorEastAsia" w:hAnsi="Arial" w:cs="Arial"/>
        </w:rPr>
        <w:t xml:space="preserve">weaning </w:t>
      </w:r>
      <w:r w:rsidR="00EC3FCC" w:rsidRPr="00116AA9">
        <w:rPr>
          <w:rFonts w:ascii="Arial" w:eastAsiaTheme="minorEastAsia" w:hAnsi="Arial" w:cs="Arial"/>
        </w:rPr>
        <w:t xml:space="preserve">to </w:t>
      </w:r>
      <w:r w:rsidR="000A409D" w:rsidRPr="00116AA9">
        <w:rPr>
          <w:rFonts w:ascii="Arial" w:eastAsiaTheme="minorEastAsia" w:hAnsi="Arial" w:cs="Arial"/>
        </w:rPr>
        <w:t xml:space="preserve">initially </w:t>
      </w:r>
      <w:r w:rsidR="00EC3FCC" w:rsidRPr="00116AA9">
        <w:rPr>
          <w:rFonts w:ascii="Arial" w:eastAsiaTheme="minorEastAsia" w:hAnsi="Arial" w:cs="Arial"/>
        </w:rPr>
        <w:t>supply the food.</w:t>
      </w:r>
      <w:r w:rsidR="006C0E76" w:rsidRPr="00116AA9">
        <w:rPr>
          <w:rFonts w:ascii="Arial" w:eastAsiaTheme="minorEastAsia" w:hAnsi="Arial" w:cs="Arial"/>
        </w:rPr>
        <w:t xml:space="preserve"> </w:t>
      </w:r>
      <w:r w:rsidR="009B4291" w:rsidRPr="00116AA9">
        <w:rPr>
          <w:rFonts w:ascii="Arial" w:eastAsiaTheme="minorEastAsia" w:hAnsi="Arial" w:cs="Arial"/>
        </w:rPr>
        <w:t xml:space="preserve">The </w:t>
      </w:r>
      <w:hyperlink r:id="rId29">
        <w:r w:rsidR="009B4291" w:rsidRPr="009C4DD8">
          <w:rPr>
            <w:rStyle w:val="Hyperlink"/>
            <w:rFonts w:ascii="Arial" w:eastAsiaTheme="minorEastAsia" w:hAnsi="Arial" w:cs="Arial"/>
          </w:rPr>
          <w:t>NHS Start for Life</w:t>
        </w:r>
      </w:hyperlink>
      <w:r w:rsidR="009B4291" w:rsidRPr="00116AA9">
        <w:rPr>
          <w:rFonts w:ascii="Arial" w:eastAsiaTheme="minorEastAsia" w:hAnsi="Arial" w:cs="Arial"/>
        </w:rPr>
        <w:t xml:space="preserve"> website</w:t>
      </w:r>
      <w:r w:rsidR="006C0E76" w:rsidRPr="00116AA9">
        <w:rPr>
          <w:rFonts w:ascii="Arial" w:eastAsiaTheme="minorEastAsia" w:hAnsi="Arial" w:cs="Arial"/>
        </w:rPr>
        <w:t xml:space="preserve"> has useful advice that can support </w:t>
      </w:r>
      <w:r w:rsidR="00EB694B" w:rsidRPr="00116AA9">
        <w:rPr>
          <w:rFonts w:ascii="Arial" w:eastAsiaTheme="minorEastAsia" w:hAnsi="Arial" w:cs="Arial"/>
        </w:rPr>
        <w:t xml:space="preserve">the introduction </w:t>
      </w:r>
      <w:r w:rsidR="003A0D4D" w:rsidRPr="00116AA9">
        <w:rPr>
          <w:rFonts w:ascii="Arial" w:eastAsiaTheme="minorEastAsia" w:hAnsi="Arial" w:cs="Arial"/>
        </w:rPr>
        <w:t>for a range of nutritional based food</w:t>
      </w:r>
      <w:r w:rsidR="00F13BE0" w:rsidRPr="00116AA9">
        <w:rPr>
          <w:rFonts w:ascii="Arial" w:eastAsiaTheme="minorEastAsia" w:hAnsi="Arial" w:cs="Arial"/>
        </w:rPr>
        <w:t xml:space="preserve"> for children from 6 months</w:t>
      </w:r>
      <w:r w:rsidR="00E11E7B" w:rsidRPr="00116AA9">
        <w:rPr>
          <w:rFonts w:ascii="Arial" w:eastAsiaTheme="minorEastAsia" w:hAnsi="Arial" w:cs="Arial"/>
        </w:rPr>
        <w:t xml:space="preserve">. </w:t>
      </w:r>
      <w:r w:rsidR="003A0D4D" w:rsidRPr="00116AA9">
        <w:rPr>
          <w:rFonts w:ascii="Arial" w:eastAsiaTheme="minorEastAsia" w:hAnsi="Arial" w:cs="Arial"/>
        </w:rPr>
        <w:t>The website also</w:t>
      </w:r>
      <w:r w:rsidR="009B4291" w:rsidRPr="00116AA9">
        <w:rPr>
          <w:rFonts w:ascii="Arial" w:eastAsiaTheme="minorEastAsia" w:hAnsi="Arial" w:cs="Arial"/>
        </w:rPr>
        <w:t xml:space="preserve"> advises that babies and young children do not suck directly from food pouches, as this can increase the risk of tooth decay.</w:t>
      </w:r>
    </w:p>
    <w:p w14:paraId="43C90671" w14:textId="3B9ADD08" w:rsidR="00102CF5" w:rsidRPr="00116AA9" w:rsidRDefault="00102CF5" w:rsidP="00102CF5">
      <w:pPr>
        <w:jc w:val="both"/>
        <w:rPr>
          <w:rFonts w:ascii="Arial" w:eastAsiaTheme="minorEastAsia" w:hAnsi="Arial" w:cs="Arial"/>
        </w:rPr>
      </w:pPr>
      <w:r w:rsidRPr="00116AA9">
        <w:rPr>
          <w:rFonts w:ascii="Arial" w:eastAsiaTheme="minorEastAsia" w:hAnsi="Arial" w:cs="Arial"/>
        </w:rPr>
        <w:t>To help ensure the safety of children with nut allergies, we ask that parents and carers do not bring nuts or products containing nuts into the setting.</w:t>
      </w:r>
    </w:p>
    <w:p w14:paraId="16F3017A" w14:textId="77777777" w:rsidR="00871981" w:rsidRPr="00116AA9" w:rsidRDefault="00871981" w:rsidP="00871981">
      <w:pPr>
        <w:jc w:val="both"/>
        <w:rPr>
          <w:rFonts w:ascii="Arial" w:eastAsiaTheme="minorEastAsia" w:hAnsi="Arial" w:cs="Arial"/>
        </w:rPr>
      </w:pPr>
      <w:r w:rsidRPr="00116AA9">
        <w:rPr>
          <w:rFonts w:ascii="Arial" w:eastAsiaTheme="minorEastAsia" w:hAnsi="Arial" w:cs="Arial"/>
        </w:rPr>
        <w:t xml:space="preserve">We understand the challenges of budgeting and preparing healthy meals. Financial support is available through Bristol Family Hubs, including access to local food banks: </w:t>
      </w:r>
      <w:hyperlink r:id="rId30">
        <w:r w:rsidRPr="00116AA9">
          <w:rPr>
            <w:rStyle w:val="Hyperlink"/>
            <w:rFonts w:ascii="Arial" w:eastAsiaTheme="minorEastAsia" w:hAnsi="Arial" w:cs="Arial"/>
          </w:rPr>
          <w:t>Financial help</w:t>
        </w:r>
      </w:hyperlink>
    </w:p>
    <w:p w14:paraId="5B0DD240" w14:textId="77777777" w:rsidR="00217A7D" w:rsidRPr="00116AA9" w:rsidRDefault="0006782D" w:rsidP="002138F8">
      <w:pPr>
        <w:jc w:val="both"/>
        <w:rPr>
          <w:rFonts w:ascii="Arial" w:eastAsiaTheme="minorEastAsia" w:hAnsi="Arial" w:cs="Arial"/>
        </w:rPr>
      </w:pPr>
      <w:r w:rsidRPr="00116AA9">
        <w:rPr>
          <w:rFonts w:ascii="Arial" w:eastAsiaTheme="minorEastAsia" w:hAnsi="Arial" w:cs="Arial"/>
        </w:rPr>
        <w:t>Ideas for Nutritious Packed Lunches</w:t>
      </w:r>
      <w:r w:rsidR="00977AD7" w:rsidRPr="00116AA9">
        <w:rPr>
          <w:rFonts w:ascii="Arial" w:eastAsiaTheme="minorEastAsia" w:hAnsi="Arial" w:cs="Arial"/>
        </w:rPr>
        <w:t>:</w:t>
      </w:r>
    </w:p>
    <w:p w14:paraId="38CBCCD6" w14:textId="77777777" w:rsidR="006C1B19" w:rsidRPr="00116AA9" w:rsidRDefault="006C1B19" w:rsidP="006C1B19">
      <w:pPr>
        <w:pStyle w:val="ListParagraph"/>
        <w:numPr>
          <w:ilvl w:val="0"/>
          <w:numId w:val="18"/>
        </w:numPr>
        <w:spacing w:after="0" w:line="240" w:lineRule="auto"/>
        <w:jc w:val="both"/>
        <w:rPr>
          <w:rFonts w:ascii="Arial" w:eastAsiaTheme="minorEastAsia" w:hAnsi="Arial" w:cs="Arial"/>
        </w:rPr>
      </w:pPr>
      <w:hyperlink r:id="rId31">
        <w:r w:rsidRPr="00116AA9">
          <w:rPr>
            <w:rStyle w:val="Hyperlink"/>
            <w:rFonts w:ascii="Arial" w:eastAsiaTheme="minorEastAsia" w:hAnsi="Arial" w:cs="Arial"/>
          </w:rPr>
          <w:t>Feeding your child age 2 to 4</w:t>
        </w:r>
      </w:hyperlink>
    </w:p>
    <w:p w14:paraId="2C12C28E" w14:textId="3F509610" w:rsidR="006C1B19" w:rsidRPr="00116AA9" w:rsidRDefault="00977AD7" w:rsidP="006C1B19">
      <w:pPr>
        <w:pStyle w:val="ListParagraph"/>
        <w:numPr>
          <w:ilvl w:val="0"/>
          <w:numId w:val="18"/>
        </w:numPr>
        <w:spacing w:after="0" w:line="240" w:lineRule="auto"/>
        <w:jc w:val="both"/>
        <w:rPr>
          <w:rFonts w:ascii="Arial" w:eastAsiaTheme="minorEastAsia" w:hAnsi="Arial" w:cs="Arial"/>
        </w:rPr>
      </w:pPr>
      <w:hyperlink r:id="rId32">
        <w:r w:rsidRPr="00116AA9">
          <w:rPr>
            <w:rStyle w:val="Hyperlink"/>
            <w:rFonts w:ascii="Arial" w:eastAsiaTheme="minorEastAsia" w:hAnsi="Arial" w:cs="Arial"/>
          </w:rPr>
          <w:t>Mix-Up-and-Munch-1-4-Years.pdf</w:t>
        </w:r>
      </w:hyperlink>
    </w:p>
    <w:p w14:paraId="29B2B291" w14:textId="56198511" w:rsidR="00217A7D" w:rsidRPr="00116AA9" w:rsidRDefault="00217A7D" w:rsidP="006C1B19">
      <w:pPr>
        <w:pStyle w:val="ListParagraph"/>
        <w:numPr>
          <w:ilvl w:val="0"/>
          <w:numId w:val="18"/>
        </w:numPr>
        <w:spacing w:after="0" w:line="240" w:lineRule="auto"/>
        <w:jc w:val="both"/>
        <w:rPr>
          <w:rStyle w:val="Hyperlink"/>
          <w:rFonts w:ascii="Arial" w:eastAsiaTheme="minorEastAsia" w:hAnsi="Arial" w:cs="Arial"/>
          <w:color w:val="auto"/>
          <w:u w:val="none"/>
        </w:rPr>
      </w:pPr>
      <w:r w:rsidRPr="00116AA9">
        <w:rPr>
          <w:rFonts w:ascii="Arial" w:hAnsi="Arial" w:cs="Arial"/>
        </w:rPr>
        <w:fldChar w:fldCharType="begin"/>
      </w:r>
      <w:r w:rsidRPr="006C1B19">
        <w:rPr>
          <w:rFonts w:ascii="Arial" w:hAnsi="Arial" w:cs="Arial"/>
          <w:sz w:val="24"/>
          <w:szCs w:val="24"/>
          <w:highlight w:val="yellow"/>
        </w:rPr>
        <w:instrText>HYPERLINK "Eating%20well:%20Packed%20lunches%20for%201%20to%20under-5%20year%20olds"</w:instrText>
      </w:r>
      <w:r w:rsidRPr="00116AA9">
        <w:rPr>
          <w:rFonts w:ascii="Arial" w:hAnsi="Arial" w:cs="Arial"/>
        </w:rPr>
      </w:r>
      <w:r w:rsidRPr="00116AA9">
        <w:rPr>
          <w:rFonts w:ascii="Arial" w:hAnsi="Arial" w:cs="Arial"/>
        </w:rPr>
        <w:fldChar w:fldCharType="separate"/>
      </w:r>
      <w:r w:rsidRPr="00116AA9">
        <w:rPr>
          <w:rStyle w:val="Hyperlink"/>
          <w:rFonts w:ascii="Arial" w:hAnsi="Arial" w:cs="Arial"/>
        </w:rPr>
        <w:t>Eating well early years — First Steps Nutrition Trust</w:t>
      </w:r>
    </w:p>
    <w:p w14:paraId="56736D4A" w14:textId="1199B4AA" w:rsidR="006C1B19" w:rsidRPr="00116AA9" w:rsidRDefault="00217A7D" w:rsidP="006C1B19">
      <w:pPr>
        <w:pStyle w:val="ListParagraph"/>
        <w:numPr>
          <w:ilvl w:val="0"/>
          <w:numId w:val="18"/>
        </w:numPr>
        <w:rPr>
          <w:rFonts w:ascii="Arial" w:eastAsiaTheme="minorEastAsia" w:hAnsi="Arial" w:cs="Arial"/>
        </w:rPr>
      </w:pPr>
      <w:r w:rsidRPr="00116AA9">
        <w:rPr>
          <w:rFonts w:ascii="Arial" w:hAnsi="Arial" w:cs="Arial"/>
        </w:rPr>
        <w:fldChar w:fldCharType="end"/>
      </w:r>
      <w:r w:rsidR="00FF0597" w:rsidRPr="00116AA9">
        <w:rPr>
          <w:rStyle w:val="Hyperlink"/>
          <w:rFonts w:ascii="Arial" w:eastAsiaTheme="minorEastAsia" w:hAnsi="Arial" w:cs="Arial"/>
        </w:rPr>
        <w:t>What to feed young children - NHS</w:t>
      </w:r>
    </w:p>
    <w:p w14:paraId="1ED7785C" w14:textId="7417F734" w:rsidR="008C0C02" w:rsidRPr="00116AA9" w:rsidRDefault="00BF2289" w:rsidP="002138F8">
      <w:pPr>
        <w:jc w:val="both"/>
        <w:rPr>
          <w:rFonts w:ascii="Arial" w:eastAsiaTheme="minorEastAsia" w:hAnsi="Arial" w:cs="Arial"/>
          <w:b/>
          <w:u w:val="single"/>
        </w:rPr>
      </w:pPr>
      <w:r w:rsidRPr="00116AA9">
        <w:rPr>
          <w:rFonts w:ascii="Arial" w:eastAsiaTheme="minorEastAsia" w:hAnsi="Arial" w:cs="Arial"/>
          <w:b/>
          <w:u w:val="single"/>
        </w:rPr>
        <w:t>Celebrations</w:t>
      </w:r>
    </w:p>
    <w:p w14:paraId="47AB996C" w14:textId="363E6D8C" w:rsidR="00624734" w:rsidRPr="00116AA9" w:rsidRDefault="00A86890" w:rsidP="37DF100A">
      <w:pPr>
        <w:jc w:val="both"/>
        <w:rPr>
          <w:rFonts w:ascii="Arial" w:eastAsiaTheme="minorEastAsia" w:hAnsi="Arial" w:cs="Arial"/>
        </w:rPr>
      </w:pPr>
      <w:r w:rsidRPr="7DE81354">
        <w:rPr>
          <w:rFonts w:ascii="Arial" w:eastAsiaTheme="minorEastAsia" w:hAnsi="Arial" w:cs="Arial"/>
        </w:rPr>
        <w:t>In the setting we value celebrating</w:t>
      </w:r>
      <w:r w:rsidR="000E588E" w:rsidRPr="7DE81354">
        <w:rPr>
          <w:rFonts w:ascii="Arial" w:eastAsiaTheme="minorEastAsia" w:hAnsi="Arial" w:cs="Arial"/>
        </w:rPr>
        <w:t xml:space="preserve"> </w:t>
      </w:r>
      <w:r w:rsidR="004A3CAA" w:rsidRPr="7DE81354">
        <w:rPr>
          <w:rFonts w:ascii="Arial" w:eastAsiaTheme="minorEastAsia" w:hAnsi="Arial" w:cs="Arial"/>
        </w:rPr>
        <w:t xml:space="preserve">significant </w:t>
      </w:r>
      <w:r w:rsidR="006A0B9C" w:rsidRPr="7DE81354">
        <w:rPr>
          <w:rFonts w:ascii="Arial" w:eastAsiaTheme="minorEastAsia" w:hAnsi="Arial" w:cs="Arial"/>
        </w:rPr>
        <w:t>occasions</w:t>
      </w:r>
      <w:r w:rsidR="000E588E" w:rsidRPr="7DE81354">
        <w:rPr>
          <w:rFonts w:ascii="Arial" w:eastAsiaTheme="minorEastAsia" w:hAnsi="Arial" w:cs="Arial"/>
        </w:rPr>
        <w:t>, such as birthdays</w:t>
      </w:r>
      <w:r w:rsidR="00E972C8" w:rsidRPr="7DE81354">
        <w:rPr>
          <w:rFonts w:ascii="Arial" w:eastAsiaTheme="minorEastAsia" w:hAnsi="Arial" w:cs="Arial"/>
        </w:rPr>
        <w:t xml:space="preserve"> and cultural </w:t>
      </w:r>
      <w:r w:rsidR="004A3CAA" w:rsidRPr="7DE81354">
        <w:rPr>
          <w:rFonts w:ascii="Arial" w:eastAsiaTheme="minorEastAsia" w:hAnsi="Arial" w:cs="Arial"/>
        </w:rPr>
        <w:t>events.</w:t>
      </w:r>
      <w:r w:rsidR="00C37E48" w:rsidRPr="7DE81354">
        <w:rPr>
          <w:rFonts w:ascii="Arial" w:eastAsiaTheme="minorEastAsia" w:hAnsi="Arial" w:cs="Arial"/>
        </w:rPr>
        <w:t xml:space="preserve"> </w:t>
      </w:r>
      <w:r w:rsidR="00D94505" w:rsidRPr="7DE81354">
        <w:rPr>
          <w:rFonts w:ascii="Arial" w:eastAsiaTheme="minorEastAsia" w:hAnsi="Arial" w:cs="Arial"/>
        </w:rPr>
        <w:t xml:space="preserve">If families wish to provide </w:t>
      </w:r>
      <w:r w:rsidR="00436A97" w:rsidRPr="7DE81354">
        <w:rPr>
          <w:rFonts w:ascii="Arial" w:eastAsiaTheme="minorEastAsia" w:hAnsi="Arial" w:cs="Arial"/>
        </w:rPr>
        <w:t>food from home</w:t>
      </w:r>
      <w:r w:rsidR="00594A0C" w:rsidRPr="7DE81354">
        <w:rPr>
          <w:rFonts w:ascii="Arial" w:eastAsiaTheme="minorEastAsia" w:hAnsi="Arial" w:cs="Arial"/>
        </w:rPr>
        <w:t>,</w:t>
      </w:r>
      <w:r w:rsidR="00436A97" w:rsidRPr="7DE81354">
        <w:rPr>
          <w:rFonts w:ascii="Arial" w:eastAsiaTheme="minorEastAsia" w:hAnsi="Arial" w:cs="Arial"/>
        </w:rPr>
        <w:t xml:space="preserve"> the setting </w:t>
      </w:r>
      <w:r w:rsidR="00594A0C" w:rsidRPr="7DE81354">
        <w:rPr>
          <w:rFonts w:ascii="Arial" w:eastAsiaTheme="minorEastAsia" w:hAnsi="Arial" w:cs="Arial"/>
        </w:rPr>
        <w:t xml:space="preserve">kindly </w:t>
      </w:r>
      <w:r w:rsidR="008A138F" w:rsidRPr="7DE81354">
        <w:rPr>
          <w:rFonts w:ascii="Arial" w:eastAsiaTheme="minorEastAsia" w:hAnsi="Arial" w:cs="Arial"/>
        </w:rPr>
        <w:t>requests</w:t>
      </w:r>
      <w:r w:rsidR="00436A97" w:rsidRPr="7DE81354">
        <w:rPr>
          <w:rFonts w:ascii="Arial" w:eastAsiaTheme="minorEastAsia" w:hAnsi="Arial" w:cs="Arial"/>
        </w:rPr>
        <w:t xml:space="preserve"> that this remains balanced</w:t>
      </w:r>
      <w:r w:rsidR="008A138F" w:rsidRPr="7DE81354">
        <w:rPr>
          <w:rFonts w:ascii="Arial" w:eastAsiaTheme="minorEastAsia" w:hAnsi="Arial" w:cs="Arial"/>
        </w:rPr>
        <w:t xml:space="preserve"> </w:t>
      </w:r>
      <w:r w:rsidR="00175D9E" w:rsidRPr="7DE81354">
        <w:rPr>
          <w:rFonts w:ascii="Arial" w:eastAsiaTheme="minorEastAsia" w:hAnsi="Arial" w:cs="Arial"/>
        </w:rPr>
        <w:t>and meets the setting’s food guidelines</w:t>
      </w:r>
      <w:r w:rsidR="008A138F" w:rsidRPr="7DE81354">
        <w:rPr>
          <w:rFonts w:ascii="Arial" w:eastAsiaTheme="minorEastAsia" w:hAnsi="Arial" w:cs="Arial"/>
        </w:rPr>
        <w:t>.</w:t>
      </w:r>
      <w:r w:rsidR="00594A0C" w:rsidRPr="7DE81354">
        <w:rPr>
          <w:rFonts w:ascii="Arial" w:eastAsiaTheme="minorEastAsia" w:hAnsi="Arial" w:cs="Arial"/>
        </w:rPr>
        <w:t xml:space="preserve"> </w:t>
      </w:r>
      <w:r w:rsidR="00291910" w:rsidRPr="7DE81354">
        <w:rPr>
          <w:rFonts w:ascii="Arial" w:eastAsiaTheme="minorEastAsia" w:hAnsi="Arial" w:cs="Arial"/>
        </w:rPr>
        <w:t>As an option</w:t>
      </w:r>
      <w:r w:rsidR="0056166A" w:rsidRPr="7DE81354">
        <w:rPr>
          <w:rFonts w:ascii="Arial" w:eastAsiaTheme="minorEastAsia" w:hAnsi="Arial" w:cs="Arial"/>
        </w:rPr>
        <w:t>,</w:t>
      </w:r>
      <w:r w:rsidR="00AF7052" w:rsidRPr="7DE81354">
        <w:rPr>
          <w:rFonts w:ascii="Arial" w:eastAsiaTheme="minorEastAsia" w:hAnsi="Arial" w:cs="Arial"/>
        </w:rPr>
        <w:t xml:space="preserve"> you may consider</w:t>
      </w:r>
      <w:r w:rsidR="00175D9E" w:rsidRPr="7DE81354">
        <w:rPr>
          <w:rFonts w:ascii="Arial" w:eastAsiaTheme="minorEastAsia" w:hAnsi="Arial" w:cs="Arial"/>
        </w:rPr>
        <w:t xml:space="preserve"> fruit platters to share</w:t>
      </w:r>
      <w:r w:rsidR="00291910" w:rsidRPr="7DE81354">
        <w:rPr>
          <w:rFonts w:ascii="Arial" w:eastAsiaTheme="minorEastAsia" w:hAnsi="Arial" w:cs="Arial"/>
        </w:rPr>
        <w:t>. There</w:t>
      </w:r>
      <w:r w:rsidR="245A87DA" w:rsidRPr="7DE81354">
        <w:rPr>
          <w:rFonts w:ascii="Arial" w:eastAsiaTheme="minorEastAsia" w:hAnsi="Arial" w:cs="Arial"/>
        </w:rPr>
        <w:t xml:space="preserve"> are</w:t>
      </w:r>
      <w:r w:rsidR="00291910" w:rsidRPr="7DE81354">
        <w:rPr>
          <w:rFonts w:ascii="Arial" w:eastAsiaTheme="minorEastAsia" w:hAnsi="Arial" w:cs="Arial"/>
        </w:rPr>
        <w:t xml:space="preserve"> </w:t>
      </w:r>
      <w:r w:rsidR="00F82DC4" w:rsidRPr="7DE81354">
        <w:rPr>
          <w:rFonts w:ascii="Arial" w:eastAsiaTheme="minorEastAsia" w:hAnsi="Arial" w:cs="Arial"/>
        </w:rPr>
        <w:t xml:space="preserve">celebratory </w:t>
      </w:r>
      <w:r w:rsidR="00291910" w:rsidRPr="7DE81354">
        <w:rPr>
          <w:rFonts w:ascii="Arial" w:eastAsiaTheme="minorEastAsia" w:hAnsi="Arial" w:cs="Arial"/>
        </w:rPr>
        <w:t>alternatives that could be offered</w:t>
      </w:r>
      <w:r w:rsidR="00883AC1" w:rsidRPr="7DE81354">
        <w:rPr>
          <w:rFonts w:ascii="Arial" w:eastAsiaTheme="minorEastAsia" w:hAnsi="Arial" w:cs="Arial"/>
        </w:rPr>
        <w:t xml:space="preserve"> that are </w:t>
      </w:r>
      <w:r w:rsidR="00175D9E" w:rsidRPr="7DE81354">
        <w:rPr>
          <w:rFonts w:ascii="Arial" w:eastAsiaTheme="minorEastAsia" w:hAnsi="Arial" w:cs="Arial"/>
        </w:rPr>
        <w:t>non-edible</w:t>
      </w:r>
      <w:r w:rsidR="006C4F9B" w:rsidRPr="7DE81354">
        <w:rPr>
          <w:rFonts w:ascii="Arial" w:eastAsiaTheme="minorEastAsia" w:hAnsi="Arial" w:cs="Arial"/>
        </w:rPr>
        <w:t xml:space="preserve">, </w:t>
      </w:r>
      <w:r w:rsidR="00175D9E" w:rsidRPr="7DE81354">
        <w:rPr>
          <w:rFonts w:ascii="Arial" w:eastAsiaTheme="minorEastAsia" w:hAnsi="Arial" w:cs="Arial"/>
        </w:rPr>
        <w:t>such as bubbles or stickers</w:t>
      </w:r>
      <w:r w:rsidR="00BA6BDB" w:rsidRPr="7DE81354">
        <w:rPr>
          <w:rFonts w:ascii="Arial" w:eastAsiaTheme="minorEastAsia" w:hAnsi="Arial" w:cs="Arial"/>
        </w:rPr>
        <w:t>;</w:t>
      </w:r>
      <w:r w:rsidR="008659C2" w:rsidRPr="7DE81354">
        <w:rPr>
          <w:rFonts w:ascii="Arial" w:eastAsiaTheme="minorEastAsia" w:hAnsi="Arial" w:cs="Arial"/>
        </w:rPr>
        <w:t xml:space="preserve"> these </w:t>
      </w:r>
      <w:r w:rsidR="00441B6E" w:rsidRPr="7DE81354">
        <w:rPr>
          <w:rFonts w:ascii="Arial" w:eastAsiaTheme="minorEastAsia" w:hAnsi="Arial" w:cs="Arial"/>
        </w:rPr>
        <w:lastRenderedPageBreak/>
        <w:t>are a recognise</w:t>
      </w:r>
      <w:r w:rsidR="00FC3077">
        <w:rPr>
          <w:rFonts w:ascii="Arial" w:eastAsiaTheme="minorEastAsia" w:hAnsi="Arial" w:cs="Arial"/>
        </w:rPr>
        <w:t>d</w:t>
      </w:r>
      <w:r w:rsidR="00441B6E" w:rsidRPr="7DE81354">
        <w:rPr>
          <w:rFonts w:ascii="Arial" w:eastAsiaTheme="minorEastAsia" w:hAnsi="Arial" w:cs="Arial"/>
        </w:rPr>
        <w:t xml:space="preserve"> favourite with children</w:t>
      </w:r>
      <w:r w:rsidR="00BA6BDB" w:rsidRPr="7DE81354">
        <w:rPr>
          <w:rFonts w:ascii="Arial" w:eastAsiaTheme="minorEastAsia" w:hAnsi="Arial" w:cs="Arial"/>
        </w:rPr>
        <w:t xml:space="preserve">. </w:t>
      </w:r>
      <w:r w:rsidR="00C24F6E" w:rsidRPr="7DE81354">
        <w:rPr>
          <w:rFonts w:ascii="Arial" w:eastAsiaTheme="minorEastAsia" w:hAnsi="Arial" w:cs="Arial"/>
        </w:rPr>
        <w:t>Ballo</w:t>
      </w:r>
      <w:r w:rsidR="00FC3077">
        <w:rPr>
          <w:rFonts w:ascii="Arial" w:eastAsiaTheme="minorEastAsia" w:hAnsi="Arial" w:cs="Arial"/>
        </w:rPr>
        <w:t>o</w:t>
      </w:r>
      <w:r w:rsidR="00C24F6E" w:rsidRPr="7DE81354">
        <w:rPr>
          <w:rFonts w:ascii="Arial" w:eastAsiaTheme="minorEastAsia" w:hAnsi="Arial" w:cs="Arial"/>
        </w:rPr>
        <w:t xml:space="preserve">ns should be avoided due to potential latex allergies for some children. </w:t>
      </w:r>
      <w:r w:rsidR="00175D9E" w:rsidRPr="7DE81354">
        <w:rPr>
          <w:rFonts w:ascii="Arial" w:eastAsiaTheme="minorEastAsia" w:hAnsi="Arial" w:cs="Arial"/>
        </w:rPr>
        <w:t xml:space="preserve">Any food shared in the setting </w:t>
      </w:r>
      <w:r w:rsidR="0056166A" w:rsidRPr="7DE81354">
        <w:rPr>
          <w:rFonts w:ascii="Arial" w:eastAsiaTheme="minorEastAsia" w:hAnsi="Arial" w:cs="Arial"/>
        </w:rPr>
        <w:t>would</w:t>
      </w:r>
      <w:r w:rsidR="00175D9E" w:rsidRPr="7DE81354">
        <w:rPr>
          <w:rFonts w:ascii="Arial" w:eastAsiaTheme="minorEastAsia" w:hAnsi="Arial" w:cs="Arial"/>
        </w:rPr>
        <w:t xml:space="preserve"> be checked for potential allergens</w:t>
      </w:r>
      <w:r w:rsidR="00C24F6E" w:rsidRPr="7DE81354">
        <w:rPr>
          <w:rFonts w:ascii="Arial" w:eastAsiaTheme="minorEastAsia" w:hAnsi="Arial" w:cs="Arial"/>
        </w:rPr>
        <w:t>.</w:t>
      </w:r>
    </w:p>
    <w:p w14:paraId="73C39650" w14:textId="5B7383D1" w:rsidR="00EB42B0" w:rsidRPr="00116AA9" w:rsidRDefault="00FC207A" w:rsidP="002138F8">
      <w:pPr>
        <w:jc w:val="both"/>
        <w:rPr>
          <w:rFonts w:ascii="Arial" w:eastAsiaTheme="minorEastAsia" w:hAnsi="Arial" w:cs="Arial"/>
          <w:b/>
          <w:u w:val="single"/>
        </w:rPr>
      </w:pPr>
      <w:r w:rsidRPr="00116AA9">
        <w:rPr>
          <w:rFonts w:ascii="Arial" w:eastAsiaTheme="minorEastAsia" w:hAnsi="Arial" w:cs="Arial"/>
          <w:b/>
          <w:u w:val="single"/>
        </w:rPr>
        <w:t>Reflective practitioner</w:t>
      </w:r>
      <w:bookmarkEnd w:id="0"/>
    </w:p>
    <w:p w14:paraId="2244D654" w14:textId="0556B12C" w:rsidR="008A3420" w:rsidRPr="00116AA9" w:rsidRDefault="00EB42B0" w:rsidP="798F2A2C">
      <w:pPr>
        <w:jc w:val="both"/>
        <w:rPr>
          <w:rFonts w:ascii="Arial" w:eastAsiaTheme="minorEastAsia" w:hAnsi="Arial" w:cs="Arial"/>
        </w:rPr>
      </w:pPr>
      <w:r w:rsidRPr="00116AA9">
        <w:rPr>
          <w:rFonts w:ascii="Arial" w:eastAsiaTheme="minorEastAsia" w:hAnsi="Arial" w:cs="Arial"/>
        </w:rPr>
        <w:t xml:space="preserve">Practice </w:t>
      </w:r>
      <w:r w:rsidR="00DB4D58" w:rsidRPr="00116AA9">
        <w:rPr>
          <w:rFonts w:ascii="Arial" w:eastAsiaTheme="minorEastAsia" w:hAnsi="Arial" w:cs="Arial"/>
        </w:rPr>
        <w:t xml:space="preserve">is regularly reviewed and </w:t>
      </w:r>
      <w:r w:rsidR="00B501AD" w:rsidRPr="00116AA9">
        <w:rPr>
          <w:rFonts w:ascii="Arial" w:eastAsiaTheme="minorEastAsia" w:hAnsi="Arial" w:cs="Arial"/>
        </w:rPr>
        <w:t>as such we will</w:t>
      </w:r>
      <w:r w:rsidR="00B4308C" w:rsidRPr="00116AA9">
        <w:rPr>
          <w:rFonts w:ascii="Arial" w:eastAsiaTheme="minorEastAsia" w:hAnsi="Arial" w:cs="Arial"/>
        </w:rPr>
        <w:t xml:space="preserve"> </w:t>
      </w:r>
      <w:r w:rsidR="00FC207A" w:rsidRPr="00116AA9">
        <w:rPr>
          <w:rFonts w:ascii="Arial" w:eastAsiaTheme="minorEastAsia" w:hAnsi="Arial" w:cs="Arial"/>
        </w:rPr>
        <w:t xml:space="preserve">keep up to date with </w:t>
      </w:r>
      <w:r w:rsidR="00BE33AF" w:rsidRPr="00116AA9">
        <w:rPr>
          <w:rFonts w:ascii="Arial" w:eastAsiaTheme="minorEastAsia" w:hAnsi="Arial" w:cs="Arial"/>
        </w:rPr>
        <w:t xml:space="preserve">health and nutritional guidelines, ensuring that </w:t>
      </w:r>
      <w:r w:rsidR="00B4308C" w:rsidRPr="00116AA9">
        <w:rPr>
          <w:rFonts w:ascii="Arial" w:eastAsiaTheme="minorEastAsia" w:hAnsi="Arial" w:cs="Arial"/>
        </w:rPr>
        <w:t xml:space="preserve">the </w:t>
      </w:r>
      <w:r w:rsidR="00BE33AF" w:rsidRPr="00116AA9">
        <w:rPr>
          <w:rFonts w:ascii="Arial" w:eastAsiaTheme="minorEastAsia" w:hAnsi="Arial" w:cs="Arial"/>
        </w:rPr>
        <w:t xml:space="preserve">setting </w:t>
      </w:r>
      <w:r w:rsidR="008D2C36" w:rsidRPr="00116AA9">
        <w:rPr>
          <w:rFonts w:ascii="Arial" w:eastAsiaTheme="minorEastAsia" w:hAnsi="Arial" w:cs="Arial"/>
        </w:rPr>
        <w:t>incorporates any new findings</w:t>
      </w:r>
      <w:r w:rsidR="00CA4FAD" w:rsidRPr="00116AA9">
        <w:rPr>
          <w:rFonts w:ascii="Arial" w:eastAsiaTheme="minorEastAsia" w:hAnsi="Arial" w:cs="Arial"/>
        </w:rPr>
        <w:t xml:space="preserve">. </w:t>
      </w:r>
      <w:r w:rsidR="00495A23" w:rsidRPr="00116AA9">
        <w:rPr>
          <w:rFonts w:ascii="Arial" w:eastAsiaTheme="minorEastAsia" w:hAnsi="Arial" w:cs="Arial"/>
        </w:rPr>
        <w:t>Using</w:t>
      </w:r>
      <w:r w:rsidR="00CA4FAD" w:rsidRPr="00116AA9">
        <w:rPr>
          <w:rFonts w:ascii="Arial" w:eastAsiaTheme="minorEastAsia" w:hAnsi="Arial" w:cs="Arial"/>
        </w:rPr>
        <w:t xml:space="preserve"> </w:t>
      </w:r>
      <w:hyperlink r:id="rId33">
        <w:r w:rsidR="0087037F" w:rsidRPr="00116AA9">
          <w:rPr>
            <w:rStyle w:val="Hyperlink"/>
            <w:rFonts w:ascii="Arial" w:eastAsiaTheme="minorEastAsia" w:hAnsi="Arial" w:cs="Arial"/>
          </w:rPr>
          <w:t>Bristol Standard publications</w:t>
        </w:r>
      </w:hyperlink>
      <w:r w:rsidR="00CA4FAD" w:rsidRPr="00116AA9">
        <w:rPr>
          <w:rFonts w:ascii="Arial" w:eastAsiaTheme="minorEastAsia" w:hAnsi="Arial" w:cs="Arial"/>
        </w:rPr>
        <w:t xml:space="preserve"> </w:t>
      </w:r>
      <w:r w:rsidR="00F50E4E" w:rsidRPr="00116AA9">
        <w:rPr>
          <w:rFonts w:ascii="Arial" w:eastAsiaTheme="minorEastAsia" w:hAnsi="Arial" w:cs="Arial"/>
        </w:rPr>
        <w:t>could</w:t>
      </w:r>
      <w:r w:rsidR="00CA4FAD" w:rsidRPr="00116AA9">
        <w:rPr>
          <w:rFonts w:ascii="Arial" w:eastAsiaTheme="minorEastAsia" w:hAnsi="Arial" w:cs="Arial"/>
        </w:rPr>
        <w:t xml:space="preserve"> </w:t>
      </w:r>
      <w:r w:rsidR="00602619" w:rsidRPr="00116AA9">
        <w:rPr>
          <w:rFonts w:ascii="Arial" w:eastAsiaTheme="minorEastAsia" w:hAnsi="Arial" w:cs="Arial"/>
        </w:rPr>
        <w:t xml:space="preserve">showcase </w:t>
      </w:r>
      <w:r w:rsidR="00B4308C" w:rsidRPr="00116AA9">
        <w:rPr>
          <w:rFonts w:ascii="Arial" w:eastAsiaTheme="minorEastAsia" w:hAnsi="Arial" w:cs="Arial"/>
        </w:rPr>
        <w:t xml:space="preserve">these </w:t>
      </w:r>
      <w:r w:rsidR="00602619" w:rsidRPr="00116AA9">
        <w:rPr>
          <w:rFonts w:ascii="Arial" w:eastAsiaTheme="minorEastAsia" w:hAnsi="Arial" w:cs="Arial"/>
        </w:rPr>
        <w:t>reflections</w:t>
      </w:r>
      <w:r w:rsidR="000D760F" w:rsidRPr="00116AA9">
        <w:rPr>
          <w:rFonts w:ascii="Arial" w:eastAsiaTheme="minorEastAsia" w:hAnsi="Arial" w:cs="Arial"/>
        </w:rPr>
        <w:t>,</w:t>
      </w:r>
      <w:r w:rsidR="00045B3B" w:rsidRPr="00116AA9">
        <w:rPr>
          <w:rFonts w:ascii="Arial" w:eastAsiaTheme="minorEastAsia" w:hAnsi="Arial" w:cs="Arial"/>
        </w:rPr>
        <w:t xml:space="preserve"> </w:t>
      </w:r>
      <w:r w:rsidR="000A3543" w:rsidRPr="00116AA9">
        <w:rPr>
          <w:rFonts w:ascii="Arial" w:eastAsiaTheme="minorEastAsia" w:hAnsi="Arial" w:cs="Arial"/>
        </w:rPr>
        <w:t xml:space="preserve">help generate a deeper thinking with the aim to </w:t>
      </w:r>
      <w:r w:rsidR="00754850" w:rsidRPr="00116AA9">
        <w:rPr>
          <w:rFonts w:ascii="Arial" w:eastAsiaTheme="minorEastAsia" w:hAnsi="Arial" w:cs="Arial"/>
        </w:rPr>
        <w:t xml:space="preserve">improve on </w:t>
      </w:r>
      <w:r w:rsidR="00B4308C" w:rsidRPr="00116AA9">
        <w:rPr>
          <w:rFonts w:ascii="Arial" w:eastAsiaTheme="minorEastAsia" w:hAnsi="Arial" w:cs="Arial"/>
        </w:rPr>
        <w:t>our</w:t>
      </w:r>
      <w:r w:rsidR="00754850" w:rsidRPr="00116AA9">
        <w:rPr>
          <w:rFonts w:ascii="Arial" w:eastAsiaTheme="minorEastAsia" w:hAnsi="Arial" w:cs="Arial"/>
        </w:rPr>
        <w:t xml:space="preserve"> previous best, putting the child at the </w:t>
      </w:r>
      <w:r w:rsidR="00014E43" w:rsidRPr="00116AA9">
        <w:rPr>
          <w:rFonts w:ascii="Arial" w:eastAsiaTheme="minorEastAsia" w:hAnsi="Arial" w:cs="Arial"/>
        </w:rPr>
        <w:t>heart of the provision</w:t>
      </w:r>
      <w:r w:rsidR="00EB7E1E" w:rsidRPr="00116AA9">
        <w:rPr>
          <w:rFonts w:ascii="Arial" w:eastAsiaTheme="minorEastAsia" w:hAnsi="Arial" w:cs="Arial"/>
        </w:rPr>
        <w:t>,</w:t>
      </w:r>
      <w:r w:rsidR="00A708FD" w:rsidRPr="00116AA9">
        <w:rPr>
          <w:rFonts w:ascii="Arial" w:eastAsiaTheme="minorEastAsia" w:hAnsi="Arial" w:cs="Arial"/>
        </w:rPr>
        <w:t xml:space="preserve"> where </w:t>
      </w:r>
      <w:r w:rsidR="00F51C69" w:rsidRPr="00116AA9">
        <w:rPr>
          <w:rFonts w:ascii="Arial" w:eastAsiaTheme="minorEastAsia" w:hAnsi="Arial" w:cs="Arial"/>
        </w:rPr>
        <w:t xml:space="preserve">their health and </w:t>
      </w:r>
      <w:r w:rsidR="008222F4" w:rsidRPr="00116AA9">
        <w:rPr>
          <w:rFonts w:ascii="Arial" w:eastAsiaTheme="minorEastAsia" w:hAnsi="Arial" w:cs="Arial"/>
        </w:rPr>
        <w:t>wellbeing</w:t>
      </w:r>
      <w:r w:rsidR="00F51C69" w:rsidRPr="00116AA9">
        <w:rPr>
          <w:rFonts w:ascii="Arial" w:eastAsiaTheme="minorEastAsia" w:hAnsi="Arial" w:cs="Arial"/>
        </w:rPr>
        <w:t xml:space="preserve"> are further promoted.</w:t>
      </w:r>
    </w:p>
    <w:p w14:paraId="3090F450" w14:textId="77777777" w:rsidR="008A3420" w:rsidRPr="00116AA9" w:rsidRDefault="008A3420" w:rsidP="002138F8">
      <w:pPr>
        <w:jc w:val="both"/>
        <w:rPr>
          <w:rFonts w:ascii="Arial" w:eastAsiaTheme="minorEastAsia" w:hAnsi="Arial" w:cs="Arial"/>
        </w:rPr>
      </w:pPr>
    </w:p>
    <w:p w14:paraId="5542FDB6" w14:textId="77777777" w:rsidR="008A3420" w:rsidRPr="00116AA9" w:rsidRDefault="008A3420" w:rsidP="002138F8">
      <w:pPr>
        <w:jc w:val="both"/>
        <w:rPr>
          <w:rFonts w:ascii="Arial" w:eastAsiaTheme="minorEastAsia" w:hAnsi="Arial" w:cs="Arial"/>
        </w:rPr>
      </w:pPr>
    </w:p>
    <w:p w14:paraId="15678033" w14:textId="77777777" w:rsidR="008A3420" w:rsidRPr="00116AA9" w:rsidRDefault="008A3420" w:rsidP="002138F8">
      <w:pPr>
        <w:jc w:val="both"/>
        <w:rPr>
          <w:rFonts w:ascii="Arial" w:eastAsiaTheme="minorEastAsia" w:hAnsi="Arial" w:cs="Arial"/>
        </w:rPr>
      </w:pPr>
    </w:p>
    <w:p w14:paraId="2D92380E" w14:textId="77777777" w:rsidR="008A3420" w:rsidRDefault="008A3420" w:rsidP="002138F8">
      <w:pPr>
        <w:jc w:val="both"/>
        <w:rPr>
          <w:rFonts w:eastAsiaTheme="minorEastAsia"/>
        </w:rPr>
      </w:pPr>
    </w:p>
    <w:p w14:paraId="28AACF0D" w14:textId="77777777" w:rsidR="008A3420" w:rsidRDefault="008A3420" w:rsidP="002138F8">
      <w:pPr>
        <w:jc w:val="both"/>
        <w:rPr>
          <w:rFonts w:ascii="Arial" w:hAnsi="Arial" w:cs="Arial"/>
        </w:rPr>
      </w:pPr>
    </w:p>
    <w:tbl>
      <w:tblPr>
        <w:tblStyle w:val="TableGrid1"/>
        <w:tblpPr w:leftFromText="180" w:rightFromText="180" w:vertAnchor="text" w:horzAnchor="margin" w:tblpXSpec="center" w:tblpY="58"/>
        <w:tblW w:w="8961" w:type="dxa"/>
        <w:tblLook w:val="0000" w:firstRow="0" w:lastRow="0" w:firstColumn="0" w:lastColumn="0" w:noHBand="0" w:noVBand="0"/>
      </w:tblPr>
      <w:tblGrid>
        <w:gridCol w:w="3198"/>
        <w:gridCol w:w="5763"/>
      </w:tblGrid>
      <w:tr w:rsidR="008A3420" w:rsidRPr="003E48A6" w14:paraId="19B81C23" w14:textId="77777777">
        <w:trPr>
          <w:trHeight w:val="359"/>
        </w:trPr>
        <w:tc>
          <w:tcPr>
            <w:tcW w:w="8961" w:type="dxa"/>
            <w:gridSpan w:val="2"/>
          </w:tcPr>
          <w:p w14:paraId="45DF11BB" w14:textId="77777777" w:rsidR="008A3420" w:rsidRPr="003E48A6" w:rsidRDefault="008A3420">
            <w:pPr>
              <w:jc w:val="center"/>
              <w:rPr>
                <w:rFonts w:ascii="Arial" w:eastAsia="Aptos" w:hAnsi="Arial" w:cs="Arial"/>
                <w:b/>
                <w:sz w:val="28"/>
                <w:szCs w:val="28"/>
              </w:rPr>
            </w:pPr>
            <w:bookmarkStart w:id="1" w:name="_Hlk211930165"/>
            <w:r w:rsidRPr="003E48A6">
              <w:rPr>
                <w:rFonts w:ascii="Arial" w:eastAsia="Aptos" w:hAnsi="Arial" w:cs="Arial"/>
                <w:b/>
                <w:sz w:val="28"/>
                <w:szCs w:val="28"/>
              </w:rPr>
              <w:t xml:space="preserve">Policy Monitoring </w:t>
            </w:r>
          </w:p>
        </w:tc>
      </w:tr>
      <w:tr w:rsidR="008A3420" w:rsidRPr="003E48A6" w14:paraId="140E650A" w14:textId="77777777">
        <w:trPr>
          <w:trHeight w:val="441"/>
        </w:trPr>
        <w:tc>
          <w:tcPr>
            <w:tcW w:w="3198" w:type="dxa"/>
            <w:vAlign w:val="center"/>
          </w:tcPr>
          <w:p w14:paraId="471C1F17" w14:textId="77777777" w:rsidR="008A3420" w:rsidRPr="003E48A6" w:rsidRDefault="008A3420">
            <w:pPr>
              <w:rPr>
                <w:rFonts w:ascii="Arial" w:eastAsia="Aptos" w:hAnsi="Arial" w:cs="Arial"/>
                <w:bCs/>
              </w:rPr>
            </w:pPr>
            <w:r w:rsidRPr="003E48A6">
              <w:rPr>
                <w:rFonts w:ascii="Arial" w:eastAsia="Aptos" w:hAnsi="Arial" w:cs="Arial"/>
                <w:bCs/>
              </w:rPr>
              <w:t xml:space="preserve">Date Policy was </w:t>
            </w:r>
            <w:r>
              <w:rPr>
                <w:rFonts w:ascii="Arial" w:eastAsia="Aptos" w:hAnsi="Arial" w:cs="Arial"/>
                <w:bCs/>
              </w:rPr>
              <w:t>created</w:t>
            </w:r>
            <w:r w:rsidRPr="003E48A6">
              <w:rPr>
                <w:rFonts w:ascii="Arial" w:eastAsia="Aptos" w:hAnsi="Arial" w:cs="Arial"/>
                <w:bCs/>
              </w:rPr>
              <w:t xml:space="preserve">:                                          </w:t>
            </w:r>
          </w:p>
        </w:tc>
        <w:tc>
          <w:tcPr>
            <w:tcW w:w="5762" w:type="dxa"/>
            <w:vAlign w:val="center"/>
          </w:tcPr>
          <w:p w14:paraId="1CE18DEC" w14:textId="77777777" w:rsidR="008A3420" w:rsidRPr="003E48A6" w:rsidRDefault="008A3420">
            <w:pPr>
              <w:jc w:val="center"/>
              <w:rPr>
                <w:rFonts w:ascii="Arial" w:eastAsia="Aptos" w:hAnsi="Arial" w:cs="Arial"/>
              </w:rPr>
            </w:pPr>
            <w:r>
              <w:rPr>
                <w:rFonts w:ascii="Arial" w:eastAsia="Aptos" w:hAnsi="Arial" w:cs="Arial"/>
              </w:rPr>
              <w:t>October</w:t>
            </w:r>
            <w:r w:rsidRPr="003E48A6">
              <w:rPr>
                <w:rFonts w:ascii="Arial" w:eastAsia="Aptos" w:hAnsi="Arial" w:cs="Arial"/>
              </w:rPr>
              <w:t xml:space="preserve"> 2025</w:t>
            </w:r>
          </w:p>
        </w:tc>
      </w:tr>
      <w:tr w:rsidR="008A3420" w:rsidRPr="003E48A6" w14:paraId="33A9073F" w14:textId="77777777">
        <w:tblPrEx>
          <w:tblLook w:val="04A0" w:firstRow="1" w:lastRow="0" w:firstColumn="1" w:lastColumn="0" w:noHBand="0" w:noVBand="1"/>
        </w:tblPrEx>
        <w:trPr>
          <w:trHeight w:val="644"/>
        </w:trPr>
        <w:tc>
          <w:tcPr>
            <w:tcW w:w="3198" w:type="dxa"/>
            <w:vAlign w:val="center"/>
          </w:tcPr>
          <w:p w14:paraId="0746DCFF" w14:textId="77777777" w:rsidR="008A3420" w:rsidRPr="003E48A6" w:rsidRDefault="008A3420">
            <w:pPr>
              <w:rPr>
                <w:rFonts w:ascii="Arial" w:eastAsia="Aptos" w:hAnsi="Arial" w:cs="Arial"/>
                <w:bCs/>
              </w:rPr>
            </w:pPr>
            <w:r w:rsidRPr="003E48A6">
              <w:rPr>
                <w:rFonts w:ascii="Arial" w:eastAsia="Aptos" w:hAnsi="Arial" w:cs="Arial"/>
                <w:bCs/>
              </w:rPr>
              <w:t xml:space="preserve">Signed by (Printed name and signature): </w:t>
            </w:r>
          </w:p>
        </w:tc>
        <w:tc>
          <w:tcPr>
            <w:tcW w:w="5762" w:type="dxa"/>
            <w:vAlign w:val="center"/>
          </w:tcPr>
          <w:p w14:paraId="4498C421" w14:textId="77777777" w:rsidR="008A3420" w:rsidRPr="003E48A6" w:rsidRDefault="008A3420">
            <w:pPr>
              <w:jc w:val="center"/>
              <w:rPr>
                <w:rFonts w:ascii="Arial" w:eastAsia="Aptos" w:hAnsi="Arial" w:cs="Arial"/>
              </w:rPr>
            </w:pPr>
          </w:p>
        </w:tc>
      </w:tr>
      <w:tr w:rsidR="008A3420" w:rsidRPr="003E48A6" w14:paraId="20EEC04F" w14:textId="77777777">
        <w:tblPrEx>
          <w:tblLook w:val="04A0" w:firstRow="1" w:lastRow="0" w:firstColumn="1" w:lastColumn="0" w:noHBand="0" w:noVBand="1"/>
        </w:tblPrEx>
        <w:trPr>
          <w:trHeight w:val="333"/>
        </w:trPr>
        <w:tc>
          <w:tcPr>
            <w:tcW w:w="3198" w:type="dxa"/>
            <w:vAlign w:val="center"/>
          </w:tcPr>
          <w:p w14:paraId="7687CCE2" w14:textId="77777777" w:rsidR="008A3420" w:rsidRPr="003E48A6" w:rsidRDefault="008A3420">
            <w:pPr>
              <w:rPr>
                <w:rFonts w:ascii="Arial" w:eastAsia="Aptos" w:hAnsi="Arial" w:cs="Arial"/>
                <w:bCs/>
              </w:rPr>
            </w:pPr>
            <w:r w:rsidRPr="003E48A6">
              <w:rPr>
                <w:rFonts w:ascii="Arial" w:eastAsia="Aptos" w:hAnsi="Arial" w:cs="Arial"/>
                <w:bCs/>
              </w:rPr>
              <w:t>Date of next review:</w:t>
            </w:r>
          </w:p>
          <w:p w14:paraId="52CBE180" w14:textId="77777777" w:rsidR="008A3420" w:rsidRPr="003E48A6" w:rsidRDefault="008A3420">
            <w:pPr>
              <w:rPr>
                <w:rFonts w:ascii="Arial" w:eastAsia="Aptos" w:hAnsi="Arial" w:cs="Arial"/>
                <w:bCs/>
              </w:rPr>
            </w:pPr>
          </w:p>
        </w:tc>
        <w:tc>
          <w:tcPr>
            <w:tcW w:w="5762" w:type="dxa"/>
            <w:vAlign w:val="center"/>
          </w:tcPr>
          <w:p w14:paraId="7296DED0" w14:textId="77777777" w:rsidR="008A3420" w:rsidRPr="003E48A6" w:rsidRDefault="008A3420">
            <w:pPr>
              <w:jc w:val="center"/>
              <w:rPr>
                <w:rFonts w:ascii="Arial" w:eastAsia="Aptos" w:hAnsi="Arial" w:cs="Arial"/>
              </w:rPr>
            </w:pPr>
            <w:r>
              <w:rPr>
                <w:rFonts w:ascii="Arial" w:eastAsia="Aptos" w:hAnsi="Arial" w:cs="Arial"/>
              </w:rPr>
              <w:t>October</w:t>
            </w:r>
            <w:r w:rsidRPr="003E48A6">
              <w:rPr>
                <w:rFonts w:ascii="Arial" w:eastAsia="Aptos" w:hAnsi="Arial" w:cs="Arial"/>
              </w:rPr>
              <w:t xml:space="preserve"> 2026</w:t>
            </w:r>
          </w:p>
        </w:tc>
      </w:tr>
      <w:bookmarkEnd w:id="1"/>
    </w:tbl>
    <w:p w14:paraId="1C49B014" w14:textId="2EAF9DC8" w:rsidR="00963C80" w:rsidRDefault="00963C80" w:rsidP="002138F8">
      <w:pPr>
        <w:jc w:val="both"/>
        <w:rPr>
          <w:rFonts w:ascii="Arial" w:hAnsi="Arial" w:cs="Arial"/>
        </w:rPr>
      </w:pPr>
    </w:p>
    <w:p w14:paraId="7A5502AA" w14:textId="77777777" w:rsidR="008A3420" w:rsidRDefault="008A3420" w:rsidP="002138F8">
      <w:pPr>
        <w:jc w:val="both"/>
        <w:rPr>
          <w:rFonts w:ascii="Arial" w:hAnsi="Arial" w:cs="Arial"/>
        </w:rPr>
      </w:pPr>
    </w:p>
    <w:p w14:paraId="78CDB365" w14:textId="77777777" w:rsidR="008A3420" w:rsidRDefault="008A3420" w:rsidP="002138F8">
      <w:pPr>
        <w:jc w:val="both"/>
        <w:rPr>
          <w:rFonts w:ascii="Arial" w:hAnsi="Arial" w:cs="Arial"/>
        </w:rPr>
      </w:pPr>
    </w:p>
    <w:p w14:paraId="43A6572C" w14:textId="77777777" w:rsidR="00FC207A" w:rsidRPr="00734114" w:rsidRDefault="00FC207A" w:rsidP="002138F8">
      <w:pPr>
        <w:jc w:val="both"/>
        <w:rPr>
          <w:rFonts w:ascii="Arial" w:hAnsi="Arial" w:cs="Arial"/>
        </w:rPr>
      </w:pPr>
    </w:p>
    <w:p w14:paraId="58B567B9" w14:textId="77777777" w:rsidR="00C25E35" w:rsidRDefault="00C25E35" w:rsidP="00574A40">
      <w:pPr>
        <w:spacing w:after="120"/>
        <w:jc w:val="center"/>
        <w:rPr>
          <w:rFonts w:ascii="Arial" w:hAnsi="Arial" w:cs="Arial"/>
          <w:b/>
          <w:bCs/>
          <w:sz w:val="24"/>
          <w:szCs w:val="24"/>
        </w:rPr>
      </w:pPr>
      <w:bookmarkStart w:id="2" w:name="_Hlk132297110"/>
    </w:p>
    <w:p w14:paraId="6B02D066" w14:textId="77777777" w:rsidR="00C25E35" w:rsidRDefault="00C25E35" w:rsidP="00574A40">
      <w:pPr>
        <w:spacing w:after="120"/>
        <w:jc w:val="center"/>
        <w:rPr>
          <w:rFonts w:ascii="Arial" w:hAnsi="Arial" w:cs="Arial"/>
          <w:b/>
          <w:bCs/>
          <w:sz w:val="24"/>
          <w:szCs w:val="24"/>
        </w:rPr>
      </w:pPr>
    </w:p>
    <w:p w14:paraId="6D46A9C2" w14:textId="77777777" w:rsidR="00C25E35" w:rsidRDefault="00C25E35" w:rsidP="00574A40">
      <w:pPr>
        <w:spacing w:after="120"/>
        <w:jc w:val="center"/>
        <w:rPr>
          <w:rFonts w:ascii="Arial" w:hAnsi="Arial" w:cs="Arial"/>
          <w:b/>
          <w:bCs/>
          <w:sz w:val="24"/>
          <w:szCs w:val="24"/>
        </w:rPr>
      </w:pPr>
    </w:p>
    <w:p w14:paraId="46134344" w14:textId="77777777" w:rsidR="00C25E35" w:rsidRDefault="00C25E35" w:rsidP="00574A40">
      <w:pPr>
        <w:spacing w:after="120"/>
        <w:jc w:val="center"/>
        <w:rPr>
          <w:rFonts w:ascii="Arial" w:hAnsi="Arial" w:cs="Arial"/>
          <w:b/>
          <w:bCs/>
          <w:sz w:val="24"/>
          <w:szCs w:val="24"/>
        </w:rPr>
      </w:pPr>
    </w:p>
    <w:p w14:paraId="137429D5" w14:textId="77777777" w:rsidR="000B20A2" w:rsidRDefault="000B20A2" w:rsidP="00FE6E02">
      <w:pPr>
        <w:spacing w:after="120"/>
        <w:rPr>
          <w:rFonts w:ascii="Arial" w:hAnsi="Arial" w:cs="Arial"/>
          <w:b/>
          <w:bCs/>
          <w:sz w:val="24"/>
          <w:szCs w:val="24"/>
        </w:rPr>
      </w:pPr>
    </w:p>
    <w:p w14:paraId="45373B21" w14:textId="77777777" w:rsidR="0086341D" w:rsidRDefault="0086341D" w:rsidP="000B20A2">
      <w:pPr>
        <w:spacing w:after="120"/>
        <w:jc w:val="center"/>
        <w:rPr>
          <w:rFonts w:ascii="Arial" w:hAnsi="Arial" w:cs="Arial"/>
          <w:b/>
          <w:bCs/>
          <w:sz w:val="24"/>
          <w:szCs w:val="24"/>
        </w:rPr>
      </w:pPr>
    </w:p>
    <w:p w14:paraId="35FCE7DB" w14:textId="77777777" w:rsidR="0086341D" w:rsidRDefault="0086341D" w:rsidP="000B20A2">
      <w:pPr>
        <w:spacing w:after="120"/>
        <w:jc w:val="center"/>
        <w:rPr>
          <w:rFonts w:ascii="Arial" w:hAnsi="Arial" w:cs="Arial"/>
          <w:b/>
          <w:bCs/>
          <w:sz w:val="24"/>
          <w:szCs w:val="24"/>
        </w:rPr>
      </w:pPr>
    </w:p>
    <w:p w14:paraId="347F60BF" w14:textId="77777777" w:rsidR="0086341D" w:rsidRDefault="0086341D" w:rsidP="000B20A2">
      <w:pPr>
        <w:spacing w:after="120"/>
        <w:jc w:val="center"/>
        <w:rPr>
          <w:rFonts w:ascii="Arial" w:hAnsi="Arial" w:cs="Arial"/>
          <w:b/>
          <w:bCs/>
          <w:sz w:val="24"/>
          <w:szCs w:val="24"/>
        </w:rPr>
      </w:pPr>
    </w:p>
    <w:p w14:paraId="63ADD003" w14:textId="77777777" w:rsidR="0086341D" w:rsidRDefault="0086341D" w:rsidP="00656FC3">
      <w:pPr>
        <w:spacing w:after="120"/>
        <w:rPr>
          <w:rFonts w:ascii="Arial" w:hAnsi="Arial" w:cs="Arial"/>
          <w:b/>
          <w:bCs/>
          <w:sz w:val="24"/>
          <w:szCs w:val="24"/>
        </w:rPr>
      </w:pPr>
    </w:p>
    <w:bookmarkEnd w:id="2"/>
    <w:p w14:paraId="5AECBCD1" w14:textId="77777777" w:rsidR="00E37A0B" w:rsidRDefault="00E37A0B" w:rsidP="000B20A2">
      <w:pPr>
        <w:spacing w:after="120"/>
        <w:jc w:val="center"/>
        <w:rPr>
          <w:rFonts w:ascii="Arial" w:hAnsi="Arial" w:cs="Arial"/>
          <w:b/>
          <w:bCs/>
          <w:sz w:val="24"/>
          <w:szCs w:val="24"/>
        </w:rPr>
      </w:pPr>
    </w:p>
    <w:sectPr w:rsidR="00E37A0B" w:rsidSect="00E74C63">
      <w:headerReference w:type="default" r:id="rId34"/>
      <w:footerReference w:type="even" r:id="rId35"/>
      <w:footerReference w:type="default" r:id="rId36"/>
      <w:headerReference w:type="first" r:id="rId37"/>
      <w:footerReference w:type="first" r:id="rId38"/>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411E" w14:textId="77777777" w:rsidR="009A1FAA" w:rsidRDefault="009A1FAA" w:rsidP="00465473">
      <w:pPr>
        <w:spacing w:after="0" w:line="240" w:lineRule="auto"/>
      </w:pPr>
      <w:r>
        <w:separator/>
      </w:r>
    </w:p>
  </w:endnote>
  <w:endnote w:type="continuationSeparator" w:id="0">
    <w:p w14:paraId="6CD25335" w14:textId="77777777" w:rsidR="009A1FAA" w:rsidRDefault="009A1FAA" w:rsidP="0046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52D0" w14:textId="72708165" w:rsidR="00B80216" w:rsidRDefault="00B80216">
    <w:pPr>
      <w:pStyle w:val="Footer"/>
    </w:pPr>
    <w:r>
      <w:rPr>
        <w:noProof/>
      </w:rPr>
      <mc:AlternateContent>
        <mc:Choice Requires="wps">
          <w:drawing>
            <wp:anchor distT="0" distB="0" distL="0" distR="0" simplePos="0" relativeHeight="251658241" behindDoc="0" locked="0" layoutInCell="1" allowOverlap="1" wp14:anchorId="6120FC5F" wp14:editId="769D4778">
              <wp:simplePos x="635" y="635"/>
              <wp:positionH relativeFrom="page">
                <wp:align>left</wp:align>
              </wp:positionH>
              <wp:positionV relativeFrom="page">
                <wp:align>bottom</wp:align>
              </wp:positionV>
              <wp:extent cx="713740" cy="357505"/>
              <wp:effectExtent l="0" t="0" r="10160" b="0"/>
              <wp:wrapNone/>
              <wp:docPr id="47506290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0E79698C" w14:textId="62D2D14F" w:rsidR="00B80216" w:rsidRPr="00B80216" w:rsidRDefault="00B80216" w:rsidP="00B80216">
                          <w:pPr>
                            <w:spacing w:after="0"/>
                            <w:rPr>
                              <w:rFonts w:ascii="Calibri" w:eastAsia="Calibri" w:hAnsi="Calibri" w:cs="Calibri"/>
                              <w:noProof/>
                              <w:color w:val="000000"/>
                              <w:sz w:val="20"/>
                              <w:szCs w:val="20"/>
                            </w:rPr>
                          </w:pPr>
                          <w:r w:rsidRPr="00B80216">
                            <w:rPr>
                              <w:rFonts w:ascii="Calibri" w:eastAsia="Calibri" w:hAnsi="Calibri" w:cs="Calibri"/>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20FC5F"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0E79698C" w14:textId="62D2D14F" w:rsidR="00B80216" w:rsidRPr="00B80216" w:rsidRDefault="00B80216" w:rsidP="00B80216">
                    <w:pPr>
                      <w:spacing w:after="0"/>
                      <w:rPr>
                        <w:rFonts w:ascii="Calibri" w:eastAsia="Calibri" w:hAnsi="Calibri" w:cs="Calibri"/>
                        <w:noProof/>
                        <w:color w:val="000000"/>
                        <w:sz w:val="20"/>
                        <w:szCs w:val="20"/>
                      </w:rPr>
                    </w:pPr>
                    <w:r w:rsidRPr="00B80216">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229526"/>
      <w:docPartObj>
        <w:docPartGallery w:val="Page Numbers (Bottom of Page)"/>
        <w:docPartUnique/>
      </w:docPartObj>
    </w:sdtPr>
    <w:sdtEndPr>
      <w:rPr>
        <w:noProof/>
      </w:rPr>
    </w:sdtEndPr>
    <w:sdtContent>
      <w:p w14:paraId="2475973C" w14:textId="3BD67E6E" w:rsidR="00A7242B" w:rsidRDefault="00A7242B">
        <w:pPr>
          <w:pStyle w:val="Footer"/>
        </w:pPr>
        <w:r>
          <w:fldChar w:fldCharType="begin"/>
        </w:r>
        <w:r>
          <w:instrText xml:space="preserve"> PAGE   \* MERGEFORMAT </w:instrText>
        </w:r>
        <w:r>
          <w:fldChar w:fldCharType="separate"/>
        </w:r>
        <w:r>
          <w:rPr>
            <w:noProof/>
          </w:rPr>
          <w:t>2</w:t>
        </w:r>
        <w:r>
          <w:rPr>
            <w:noProof/>
          </w:rPr>
          <w:fldChar w:fldCharType="end"/>
        </w:r>
      </w:p>
    </w:sdtContent>
  </w:sdt>
  <w:p w14:paraId="70EE2C7E" w14:textId="77777777" w:rsidR="00A7242B" w:rsidRDefault="00A72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ADD80" w14:textId="3B29AC98" w:rsidR="00B80216" w:rsidRDefault="00B80216">
    <w:pPr>
      <w:pStyle w:val="Footer"/>
    </w:pPr>
    <w:r>
      <w:rPr>
        <w:noProof/>
      </w:rPr>
      <mc:AlternateContent>
        <mc:Choice Requires="wps">
          <w:drawing>
            <wp:anchor distT="0" distB="0" distL="0" distR="0" simplePos="0" relativeHeight="251658240" behindDoc="0" locked="0" layoutInCell="1" allowOverlap="1" wp14:anchorId="48CF18DD" wp14:editId="013E3D8E">
              <wp:simplePos x="635" y="635"/>
              <wp:positionH relativeFrom="page">
                <wp:align>left</wp:align>
              </wp:positionH>
              <wp:positionV relativeFrom="page">
                <wp:align>bottom</wp:align>
              </wp:positionV>
              <wp:extent cx="713740" cy="357505"/>
              <wp:effectExtent l="0" t="0" r="10160" b="0"/>
              <wp:wrapNone/>
              <wp:docPr id="63066534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7F97F989" w14:textId="21CC676A" w:rsidR="00B80216" w:rsidRPr="00B80216" w:rsidRDefault="00B80216" w:rsidP="00B8021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8DD" id="_x0000_t202" coordsize="21600,21600" o:spt="202" path="m,l,21600r21600,l21600,xe">
              <v:stroke joinstyle="miter"/>
              <v:path gradientshapeok="t" o:connecttype="rect"/>
            </v:shapetype>
            <v:shape id="Text Box 1" o:spid="_x0000_s1027"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7F97F989" w14:textId="21CC676A" w:rsidR="00B80216" w:rsidRPr="00B80216" w:rsidRDefault="00B80216" w:rsidP="00B80216">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9469" w14:textId="77777777" w:rsidR="009A1FAA" w:rsidRDefault="009A1FAA" w:rsidP="00465473">
      <w:pPr>
        <w:spacing w:after="0" w:line="240" w:lineRule="auto"/>
      </w:pPr>
      <w:r>
        <w:separator/>
      </w:r>
    </w:p>
  </w:footnote>
  <w:footnote w:type="continuationSeparator" w:id="0">
    <w:p w14:paraId="6377B8C3" w14:textId="77777777" w:rsidR="009A1FAA" w:rsidRDefault="009A1FAA" w:rsidP="00465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C5D5" w14:textId="34FD82F4" w:rsidR="00C25C6B" w:rsidRPr="0013723F" w:rsidRDefault="00C25C6B" w:rsidP="00C25C6B">
    <w:pPr>
      <w:pStyle w:val="Header"/>
      <w:jc w:val="center"/>
      <w:rPr>
        <w:rFonts w:ascii="Arial" w:hAnsi="Arial" w:cs="Arial"/>
        <w:sz w:val="24"/>
        <w:szCs w:val="24"/>
      </w:rPr>
    </w:pPr>
    <w:r w:rsidRPr="0013723F">
      <w:rPr>
        <w:rFonts w:ascii="Arial" w:hAnsi="Arial" w:cs="Arial"/>
        <w:sz w:val="24"/>
        <w:szCs w:val="24"/>
      </w:rPr>
      <w:t>Healthy Eating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9089" w14:textId="66F1D2D9" w:rsidR="00A7242B" w:rsidRDefault="00A7242B">
    <w:pPr>
      <w:pStyle w:val="Header"/>
    </w:pPr>
    <w:r w:rsidRPr="00F628D8">
      <w:rPr>
        <w:rFonts w:ascii="Aptos" w:eastAsia="Aptos" w:hAnsi="Aptos" w:cs="Times New Roman"/>
        <w:noProof/>
        <w:kern w:val="2"/>
        <w14:ligatures w14:val="standardContextual"/>
      </w:rPr>
      <w:drawing>
        <wp:anchor distT="0" distB="0" distL="114300" distR="114300" simplePos="0" relativeHeight="251658243" behindDoc="0" locked="0" layoutInCell="1" allowOverlap="1" wp14:anchorId="6632C165" wp14:editId="59F190D9">
          <wp:simplePos x="0" y="0"/>
          <wp:positionH relativeFrom="page">
            <wp:posOffset>594995</wp:posOffset>
          </wp:positionH>
          <wp:positionV relativeFrom="paragraph">
            <wp:posOffset>-349885</wp:posOffset>
          </wp:positionV>
          <wp:extent cx="723900" cy="726880"/>
          <wp:effectExtent l="0" t="0" r="0" b="0"/>
          <wp:wrapNone/>
          <wp:docPr id="839264875" name="Picture 2" descr="A logo of a city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89016" name="Picture 2" descr="A logo of a city counci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6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24557EB4" wp14:editId="42DB96CA">
          <wp:simplePos x="0" y="0"/>
          <wp:positionH relativeFrom="column">
            <wp:posOffset>4413250</wp:posOffset>
          </wp:positionH>
          <wp:positionV relativeFrom="paragraph">
            <wp:posOffset>-260985</wp:posOffset>
          </wp:positionV>
          <wp:extent cx="2188845" cy="871855"/>
          <wp:effectExtent l="0" t="0" r="0" b="0"/>
          <wp:wrapSquare wrapText="bothSides"/>
          <wp:docPr id="726985596" name="Picture 1" descr="A black background with blu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85596" name="Picture 1" descr="A black background with blue and orang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8845" cy="871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EBD"/>
    <w:multiLevelType w:val="multilevel"/>
    <w:tmpl w:val="E426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31DE9"/>
    <w:multiLevelType w:val="multilevel"/>
    <w:tmpl w:val="438A5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A2911"/>
    <w:multiLevelType w:val="multilevel"/>
    <w:tmpl w:val="7CF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8113F"/>
    <w:multiLevelType w:val="multilevel"/>
    <w:tmpl w:val="AFEE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16181"/>
    <w:multiLevelType w:val="hybridMultilevel"/>
    <w:tmpl w:val="DC6815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BC71B3C"/>
    <w:multiLevelType w:val="multilevel"/>
    <w:tmpl w:val="08A0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47D57"/>
    <w:multiLevelType w:val="multilevel"/>
    <w:tmpl w:val="989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94B15"/>
    <w:multiLevelType w:val="hybridMultilevel"/>
    <w:tmpl w:val="3618AB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AC7DEE"/>
    <w:multiLevelType w:val="multilevel"/>
    <w:tmpl w:val="F83C97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16A65"/>
    <w:multiLevelType w:val="multilevel"/>
    <w:tmpl w:val="F360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1F3FEE"/>
    <w:multiLevelType w:val="hybridMultilevel"/>
    <w:tmpl w:val="9C14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2B687B"/>
    <w:multiLevelType w:val="multilevel"/>
    <w:tmpl w:val="1CD8C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250DE2"/>
    <w:multiLevelType w:val="hybridMultilevel"/>
    <w:tmpl w:val="6D1E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33C53"/>
    <w:multiLevelType w:val="hybridMultilevel"/>
    <w:tmpl w:val="D4D6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44F4"/>
    <w:multiLevelType w:val="hybridMultilevel"/>
    <w:tmpl w:val="BB3A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07925"/>
    <w:multiLevelType w:val="hybridMultilevel"/>
    <w:tmpl w:val="D398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300BA"/>
    <w:multiLevelType w:val="multilevel"/>
    <w:tmpl w:val="1890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F225F"/>
    <w:multiLevelType w:val="hybridMultilevel"/>
    <w:tmpl w:val="BF5E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5333003">
    <w:abstractNumId w:val="13"/>
  </w:num>
  <w:num w:numId="2" w16cid:durableId="896861021">
    <w:abstractNumId w:val="8"/>
  </w:num>
  <w:num w:numId="3" w16cid:durableId="1587225337">
    <w:abstractNumId w:val="9"/>
  </w:num>
  <w:num w:numId="4" w16cid:durableId="1441410624">
    <w:abstractNumId w:val="15"/>
  </w:num>
  <w:num w:numId="5" w16cid:durableId="1603491032">
    <w:abstractNumId w:val="5"/>
  </w:num>
  <w:num w:numId="6" w16cid:durableId="1768892009">
    <w:abstractNumId w:val="6"/>
  </w:num>
  <w:num w:numId="7" w16cid:durableId="184908007">
    <w:abstractNumId w:val="11"/>
  </w:num>
  <w:num w:numId="8" w16cid:durableId="1892619809">
    <w:abstractNumId w:val="1"/>
  </w:num>
  <w:num w:numId="9" w16cid:durableId="1799251578">
    <w:abstractNumId w:val="16"/>
  </w:num>
  <w:num w:numId="10" w16cid:durableId="2145852184">
    <w:abstractNumId w:val="3"/>
  </w:num>
  <w:num w:numId="11" w16cid:durableId="160003752">
    <w:abstractNumId w:val="2"/>
  </w:num>
  <w:num w:numId="12" w16cid:durableId="1851943332">
    <w:abstractNumId w:val="0"/>
  </w:num>
  <w:num w:numId="13" w16cid:durableId="154491041">
    <w:abstractNumId w:val="12"/>
  </w:num>
  <w:num w:numId="14" w16cid:durableId="792863476">
    <w:abstractNumId w:val="4"/>
  </w:num>
  <w:num w:numId="15" w16cid:durableId="278025604">
    <w:abstractNumId w:val="17"/>
  </w:num>
  <w:num w:numId="16" w16cid:durableId="1534003321">
    <w:abstractNumId w:val="7"/>
  </w:num>
  <w:num w:numId="17" w16cid:durableId="1710494053">
    <w:abstractNumId w:val="14"/>
  </w:num>
  <w:num w:numId="18" w16cid:durableId="530455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5F"/>
    <w:rsid w:val="00000DFB"/>
    <w:rsid w:val="000037FA"/>
    <w:rsid w:val="00004423"/>
    <w:rsid w:val="000057DB"/>
    <w:rsid w:val="0000657B"/>
    <w:rsid w:val="000076D8"/>
    <w:rsid w:val="00014E43"/>
    <w:rsid w:val="00015599"/>
    <w:rsid w:val="00015C0D"/>
    <w:rsid w:val="00016F5E"/>
    <w:rsid w:val="0002077D"/>
    <w:rsid w:val="00022EDE"/>
    <w:rsid w:val="000238DA"/>
    <w:rsid w:val="00023D15"/>
    <w:rsid w:val="00024C50"/>
    <w:rsid w:val="00026E61"/>
    <w:rsid w:val="0002730E"/>
    <w:rsid w:val="00030CE3"/>
    <w:rsid w:val="0003342E"/>
    <w:rsid w:val="000340DB"/>
    <w:rsid w:val="0003699C"/>
    <w:rsid w:val="000412A7"/>
    <w:rsid w:val="0004162B"/>
    <w:rsid w:val="00045B3B"/>
    <w:rsid w:val="00047A5F"/>
    <w:rsid w:val="00047D3B"/>
    <w:rsid w:val="00050C08"/>
    <w:rsid w:val="0005211D"/>
    <w:rsid w:val="000543EA"/>
    <w:rsid w:val="00054E59"/>
    <w:rsid w:val="00054F6E"/>
    <w:rsid w:val="0006110C"/>
    <w:rsid w:val="000635A5"/>
    <w:rsid w:val="00065331"/>
    <w:rsid w:val="0006782D"/>
    <w:rsid w:val="000705D2"/>
    <w:rsid w:val="000708BC"/>
    <w:rsid w:val="000719D0"/>
    <w:rsid w:val="00072590"/>
    <w:rsid w:val="000749F5"/>
    <w:rsid w:val="00080B25"/>
    <w:rsid w:val="00081410"/>
    <w:rsid w:val="000856E7"/>
    <w:rsid w:val="000922B1"/>
    <w:rsid w:val="00093D19"/>
    <w:rsid w:val="00094371"/>
    <w:rsid w:val="00094889"/>
    <w:rsid w:val="0009499A"/>
    <w:rsid w:val="0009552E"/>
    <w:rsid w:val="00095E42"/>
    <w:rsid w:val="000A2636"/>
    <w:rsid w:val="000A3543"/>
    <w:rsid w:val="000A397D"/>
    <w:rsid w:val="000A409D"/>
    <w:rsid w:val="000B0DDD"/>
    <w:rsid w:val="000B191D"/>
    <w:rsid w:val="000B20A2"/>
    <w:rsid w:val="000B3375"/>
    <w:rsid w:val="000B4300"/>
    <w:rsid w:val="000B62FF"/>
    <w:rsid w:val="000B712B"/>
    <w:rsid w:val="000C249B"/>
    <w:rsid w:val="000C7F10"/>
    <w:rsid w:val="000D0D6C"/>
    <w:rsid w:val="000D0DD1"/>
    <w:rsid w:val="000D1B1F"/>
    <w:rsid w:val="000D3617"/>
    <w:rsid w:val="000D37A0"/>
    <w:rsid w:val="000D4FD6"/>
    <w:rsid w:val="000D71C3"/>
    <w:rsid w:val="000D760F"/>
    <w:rsid w:val="000E0699"/>
    <w:rsid w:val="000E3D4F"/>
    <w:rsid w:val="000E4359"/>
    <w:rsid w:val="000E4600"/>
    <w:rsid w:val="000E5261"/>
    <w:rsid w:val="000E5697"/>
    <w:rsid w:val="000E588E"/>
    <w:rsid w:val="000E600E"/>
    <w:rsid w:val="000E6308"/>
    <w:rsid w:val="000E6CB2"/>
    <w:rsid w:val="000F06EA"/>
    <w:rsid w:val="000F0DB9"/>
    <w:rsid w:val="000F24FE"/>
    <w:rsid w:val="000F31C6"/>
    <w:rsid w:val="000F386F"/>
    <w:rsid w:val="000F639F"/>
    <w:rsid w:val="000F686B"/>
    <w:rsid w:val="00100C0E"/>
    <w:rsid w:val="00102CF5"/>
    <w:rsid w:val="00102D79"/>
    <w:rsid w:val="00105D9D"/>
    <w:rsid w:val="001071D3"/>
    <w:rsid w:val="001140BF"/>
    <w:rsid w:val="00114201"/>
    <w:rsid w:val="0011493E"/>
    <w:rsid w:val="00115AC3"/>
    <w:rsid w:val="00116AA9"/>
    <w:rsid w:val="001175FA"/>
    <w:rsid w:val="001201D5"/>
    <w:rsid w:val="00121EFA"/>
    <w:rsid w:val="001233C7"/>
    <w:rsid w:val="00132467"/>
    <w:rsid w:val="00132BED"/>
    <w:rsid w:val="0013723F"/>
    <w:rsid w:val="001427EE"/>
    <w:rsid w:val="00142A26"/>
    <w:rsid w:val="00143D60"/>
    <w:rsid w:val="001452B5"/>
    <w:rsid w:val="001452EF"/>
    <w:rsid w:val="00150FA2"/>
    <w:rsid w:val="001528A3"/>
    <w:rsid w:val="001530B2"/>
    <w:rsid w:val="00155FF9"/>
    <w:rsid w:val="00156E3E"/>
    <w:rsid w:val="001611EE"/>
    <w:rsid w:val="00161450"/>
    <w:rsid w:val="00166AA1"/>
    <w:rsid w:val="00175D9E"/>
    <w:rsid w:val="00175EAD"/>
    <w:rsid w:val="00181044"/>
    <w:rsid w:val="00185A9D"/>
    <w:rsid w:val="00186465"/>
    <w:rsid w:val="0018781E"/>
    <w:rsid w:val="001920BA"/>
    <w:rsid w:val="001920D1"/>
    <w:rsid w:val="00197CAB"/>
    <w:rsid w:val="001A0773"/>
    <w:rsid w:val="001A17CA"/>
    <w:rsid w:val="001A41DC"/>
    <w:rsid w:val="001B14B5"/>
    <w:rsid w:val="001B7A74"/>
    <w:rsid w:val="001C6B79"/>
    <w:rsid w:val="001C7FED"/>
    <w:rsid w:val="001D070E"/>
    <w:rsid w:val="001D115B"/>
    <w:rsid w:val="001D3D0B"/>
    <w:rsid w:val="001D41A1"/>
    <w:rsid w:val="001D48E7"/>
    <w:rsid w:val="001D5007"/>
    <w:rsid w:val="001D51E6"/>
    <w:rsid w:val="001E195A"/>
    <w:rsid w:val="001E2DDE"/>
    <w:rsid w:val="001E2EC2"/>
    <w:rsid w:val="001E3B47"/>
    <w:rsid w:val="001E4053"/>
    <w:rsid w:val="001E6B8E"/>
    <w:rsid w:val="001F239E"/>
    <w:rsid w:val="001F4488"/>
    <w:rsid w:val="001F6331"/>
    <w:rsid w:val="001F7606"/>
    <w:rsid w:val="002027CA"/>
    <w:rsid w:val="00204225"/>
    <w:rsid w:val="002053F2"/>
    <w:rsid w:val="00206122"/>
    <w:rsid w:val="00212E7A"/>
    <w:rsid w:val="002132FB"/>
    <w:rsid w:val="002138F8"/>
    <w:rsid w:val="00217A7D"/>
    <w:rsid w:val="00220E31"/>
    <w:rsid w:val="00230948"/>
    <w:rsid w:val="00234020"/>
    <w:rsid w:val="00235D17"/>
    <w:rsid w:val="0023652B"/>
    <w:rsid w:val="0024076B"/>
    <w:rsid w:val="00240CE9"/>
    <w:rsid w:val="002424D8"/>
    <w:rsid w:val="00242A66"/>
    <w:rsid w:val="002430C1"/>
    <w:rsid w:val="00246770"/>
    <w:rsid w:val="002468B6"/>
    <w:rsid w:val="00246CD9"/>
    <w:rsid w:val="00247302"/>
    <w:rsid w:val="0025054B"/>
    <w:rsid w:val="00250C5D"/>
    <w:rsid w:val="00251068"/>
    <w:rsid w:val="00254FA7"/>
    <w:rsid w:val="00256265"/>
    <w:rsid w:val="0025738E"/>
    <w:rsid w:val="00261279"/>
    <w:rsid w:val="0026480C"/>
    <w:rsid w:val="00264DD6"/>
    <w:rsid w:val="0026579B"/>
    <w:rsid w:val="00266FA9"/>
    <w:rsid w:val="0027463F"/>
    <w:rsid w:val="00274ABB"/>
    <w:rsid w:val="00274D74"/>
    <w:rsid w:val="00280728"/>
    <w:rsid w:val="00280D71"/>
    <w:rsid w:val="00281079"/>
    <w:rsid w:val="002823C5"/>
    <w:rsid w:val="0028278C"/>
    <w:rsid w:val="00284888"/>
    <w:rsid w:val="00285B6C"/>
    <w:rsid w:val="00290CBA"/>
    <w:rsid w:val="00291267"/>
    <w:rsid w:val="00291910"/>
    <w:rsid w:val="00291BB4"/>
    <w:rsid w:val="00294727"/>
    <w:rsid w:val="0029495F"/>
    <w:rsid w:val="002975D0"/>
    <w:rsid w:val="002A3B6C"/>
    <w:rsid w:val="002A3D2B"/>
    <w:rsid w:val="002A4C4D"/>
    <w:rsid w:val="002A5232"/>
    <w:rsid w:val="002B15D3"/>
    <w:rsid w:val="002B1BAB"/>
    <w:rsid w:val="002B4413"/>
    <w:rsid w:val="002B5F88"/>
    <w:rsid w:val="002B644B"/>
    <w:rsid w:val="002B7907"/>
    <w:rsid w:val="002C1146"/>
    <w:rsid w:val="002C3131"/>
    <w:rsid w:val="002C31D4"/>
    <w:rsid w:val="002C4726"/>
    <w:rsid w:val="002D2220"/>
    <w:rsid w:val="002D5488"/>
    <w:rsid w:val="002E19D5"/>
    <w:rsid w:val="002E5E1A"/>
    <w:rsid w:val="002F24ED"/>
    <w:rsid w:val="002F2C9C"/>
    <w:rsid w:val="00305135"/>
    <w:rsid w:val="00310567"/>
    <w:rsid w:val="0031424F"/>
    <w:rsid w:val="003152CB"/>
    <w:rsid w:val="00317171"/>
    <w:rsid w:val="0032018B"/>
    <w:rsid w:val="00322E0F"/>
    <w:rsid w:val="00324ADE"/>
    <w:rsid w:val="00324B3B"/>
    <w:rsid w:val="0032574B"/>
    <w:rsid w:val="00325A31"/>
    <w:rsid w:val="00335713"/>
    <w:rsid w:val="00335BA6"/>
    <w:rsid w:val="00337C0B"/>
    <w:rsid w:val="0034092D"/>
    <w:rsid w:val="0034241D"/>
    <w:rsid w:val="00345011"/>
    <w:rsid w:val="00345386"/>
    <w:rsid w:val="00346C2F"/>
    <w:rsid w:val="003476D7"/>
    <w:rsid w:val="0035073B"/>
    <w:rsid w:val="003517CF"/>
    <w:rsid w:val="003524E0"/>
    <w:rsid w:val="00354A6D"/>
    <w:rsid w:val="003631D5"/>
    <w:rsid w:val="0036391C"/>
    <w:rsid w:val="003639C8"/>
    <w:rsid w:val="003666A8"/>
    <w:rsid w:val="00371560"/>
    <w:rsid w:val="00371848"/>
    <w:rsid w:val="00372101"/>
    <w:rsid w:val="00372417"/>
    <w:rsid w:val="003729D5"/>
    <w:rsid w:val="00373E0A"/>
    <w:rsid w:val="00383585"/>
    <w:rsid w:val="00383661"/>
    <w:rsid w:val="00383DEC"/>
    <w:rsid w:val="003856FA"/>
    <w:rsid w:val="00386783"/>
    <w:rsid w:val="003871DC"/>
    <w:rsid w:val="00393845"/>
    <w:rsid w:val="00395409"/>
    <w:rsid w:val="00395B0F"/>
    <w:rsid w:val="003A0D4D"/>
    <w:rsid w:val="003A227D"/>
    <w:rsid w:val="003A32A4"/>
    <w:rsid w:val="003A522F"/>
    <w:rsid w:val="003A7B6B"/>
    <w:rsid w:val="003B12C9"/>
    <w:rsid w:val="003B1654"/>
    <w:rsid w:val="003B36E4"/>
    <w:rsid w:val="003B3DBD"/>
    <w:rsid w:val="003B472B"/>
    <w:rsid w:val="003B4DAE"/>
    <w:rsid w:val="003B7C12"/>
    <w:rsid w:val="003C1C24"/>
    <w:rsid w:val="003C35F4"/>
    <w:rsid w:val="003C3731"/>
    <w:rsid w:val="003C3C75"/>
    <w:rsid w:val="003C4C85"/>
    <w:rsid w:val="003C6EB9"/>
    <w:rsid w:val="003C7C6A"/>
    <w:rsid w:val="003D25AA"/>
    <w:rsid w:val="003D3B27"/>
    <w:rsid w:val="003D7B12"/>
    <w:rsid w:val="003E12FB"/>
    <w:rsid w:val="003E2D42"/>
    <w:rsid w:val="003E3928"/>
    <w:rsid w:val="003E3A5C"/>
    <w:rsid w:val="003E48A6"/>
    <w:rsid w:val="003E6DF0"/>
    <w:rsid w:val="003E7080"/>
    <w:rsid w:val="003E744B"/>
    <w:rsid w:val="003F3F48"/>
    <w:rsid w:val="003F417E"/>
    <w:rsid w:val="003F4F17"/>
    <w:rsid w:val="00400809"/>
    <w:rsid w:val="00402E89"/>
    <w:rsid w:val="00405250"/>
    <w:rsid w:val="004058C8"/>
    <w:rsid w:val="00406A83"/>
    <w:rsid w:val="004154BB"/>
    <w:rsid w:val="00416504"/>
    <w:rsid w:val="00416CDC"/>
    <w:rsid w:val="00421458"/>
    <w:rsid w:val="004215C1"/>
    <w:rsid w:val="00421A46"/>
    <w:rsid w:val="00422FFD"/>
    <w:rsid w:val="00423E3B"/>
    <w:rsid w:val="00431030"/>
    <w:rsid w:val="0043117A"/>
    <w:rsid w:val="0043432B"/>
    <w:rsid w:val="00435205"/>
    <w:rsid w:val="00436A97"/>
    <w:rsid w:val="00436D2F"/>
    <w:rsid w:val="004416A2"/>
    <w:rsid w:val="00441B6E"/>
    <w:rsid w:val="00441BB0"/>
    <w:rsid w:val="004437BF"/>
    <w:rsid w:val="00445208"/>
    <w:rsid w:val="00451B6C"/>
    <w:rsid w:val="0045352D"/>
    <w:rsid w:val="00453D5F"/>
    <w:rsid w:val="004578B1"/>
    <w:rsid w:val="00461D87"/>
    <w:rsid w:val="00462F88"/>
    <w:rsid w:val="0046354A"/>
    <w:rsid w:val="00465473"/>
    <w:rsid w:val="00470441"/>
    <w:rsid w:val="00472F5D"/>
    <w:rsid w:val="00482783"/>
    <w:rsid w:val="004828FF"/>
    <w:rsid w:val="00487D32"/>
    <w:rsid w:val="00492D1C"/>
    <w:rsid w:val="00494E4E"/>
    <w:rsid w:val="00495A23"/>
    <w:rsid w:val="004A05EE"/>
    <w:rsid w:val="004A2FC8"/>
    <w:rsid w:val="004A3CAA"/>
    <w:rsid w:val="004A5CE1"/>
    <w:rsid w:val="004B0819"/>
    <w:rsid w:val="004B0DCF"/>
    <w:rsid w:val="004B200D"/>
    <w:rsid w:val="004B32E9"/>
    <w:rsid w:val="004B6442"/>
    <w:rsid w:val="004C02BB"/>
    <w:rsid w:val="004C0ABC"/>
    <w:rsid w:val="004C1CFE"/>
    <w:rsid w:val="004C2C82"/>
    <w:rsid w:val="004C30EF"/>
    <w:rsid w:val="004C4134"/>
    <w:rsid w:val="004C4A0D"/>
    <w:rsid w:val="004C6BD9"/>
    <w:rsid w:val="004C7B5B"/>
    <w:rsid w:val="004D13BF"/>
    <w:rsid w:val="004D16D2"/>
    <w:rsid w:val="004D2448"/>
    <w:rsid w:val="004D4A3D"/>
    <w:rsid w:val="004D675C"/>
    <w:rsid w:val="004E1547"/>
    <w:rsid w:val="004E2C90"/>
    <w:rsid w:val="004E63A2"/>
    <w:rsid w:val="004F10CA"/>
    <w:rsid w:val="004F1ABE"/>
    <w:rsid w:val="00500984"/>
    <w:rsid w:val="0050204B"/>
    <w:rsid w:val="00502BF1"/>
    <w:rsid w:val="0050313A"/>
    <w:rsid w:val="005061E3"/>
    <w:rsid w:val="00506B03"/>
    <w:rsid w:val="005074C9"/>
    <w:rsid w:val="00510063"/>
    <w:rsid w:val="005127F8"/>
    <w:rsid w:val="00513E3B"/>
    <w:rsid w:val="00516214"/>
    <w:rsid w:val="00522762"/>
    <w:rsid w:val="00522A9E"/>
    <w:rsid w:val="005232CC"/>
    <w:rsid w:val="00524C1A"/>
    <w:rsid w:val="00524CE4"/>
    <w:rsid w:val="00531E00"/>
    <w:rsid w:val="00532469"/>
    <w:rsid w:val="0053306D"/>
    <w:rsid w:val="00533C3E"/>
    <w:rsid w:val="0053402A"/>
    <w:rsid w:val="00535F7A"/>
    <w:rsid w:val="00537773"/>
    <w:rsid w:val="00537DB1"/>
    <w:rsid w:val="00541998"/>
    <w:rsid w:val="00546F8E"/>
    <w:rsid w:val="00546FC6"/>
    <w:rsid w:val="00555AD6"/>
    <w:rsid w:val="00555ECA"/>
    <w:rsid w:val="00556036"/>
    <w:rsid w:val="00556242"/>
    <w:rsid w:val="005569A0"/>
    <w:rsid w:val="005604B4"/>
    <w:rsid w:val="0056166A"/>
    <w:rsid w:val="0056508A"/>
    <w:rsid w:val="00574A40"/>
    <w:rsid w:val="005758E8"/>
    <w:rsid w:val="0058470F"/>
    <w:rsid w:val="0058623C"/>
    <w:rsid w:val="00592622"/>
    <w:rsid w:val="00592991"/>
    <w:rsid w:val="00593598"/>
    <w:rsid w:val="00593EF1"/>
    <w:rsid w:val="00594A0C"/>
    <w:rsid w:val="005973AC"/>
    <w:rsid w:val="00597B6A"/>
    <w:rsid w:val="005A273A"/>
    <w:rsid w:val="005A3B98"/>
    <w:rsid w:val="005A4835"/>
    <w:rsid w:val="005A51B0"/>
    <w:rsid w:val="005A5C5B"/>
    <w:rsid w:val="005B06DE"/>
    <w:rsid w:val="005B1883"/>
    <w:rsid w:val="005B3B60"/>
    <w:rsid w:val="005B46A3"/>
    <w:rsid w:val="005C2FEE"/>
    <w:rsid w:val="005C321A"/>
    <w:rsid w:val="005C3911"/>
    <w:rsid w:val="005C3C25"/>
    <w:rsid w:val="005C4DA1"/>
    <w:rsid w:val="005C5822"/>
    <w:rsid w:val="005C76F6"/>
    <w:rsid w:val="005D1386"/>
    <w:rsid w:val="005D3B40"/>
    <w:rsid w:val="005D49D4"/>
    <w:rsid w:val="005D5861"/>
    <w:rsid w:val="005E3014"/>
    <w:rsid w:val="005E383B"/>
    <w:rsid w:val="005E3DF7"/>
    <w:rsid w:val="005E59AC"/>
    <w:rsid w:val="005F0A87"/>
    <w:rsid w:val="005F2CC8"/>
    <w:rsid w:val="005F4222"/>
    <w:rsid w:val="005F50FC"/>
    <w:rsid w:val="005F51CC"/>
    <w:rsid w:val="005F54F9"/>
    <w:rsid w:val="005F56EA"/>
    <w:rsid w:val="005F5F34"/>
    <w:rsid w:val="005F7212"/>
    <w:rsid w:val="00601092"/>
    <w:rsid w:val="00602619"/>
    <w:rsid w:val="00604291"/>
    <w:rsid w:val="00606566"/>
    <w:rsid w:val="006070FE"/>
    <w:rsid w:val="00615650"/>
    <w:rsid w:val="00615A0B"/>
    <w:rsid w:val="006161E4"/>
    <w:rsid w:val="006204EF"/>
    <w:rsid w:val="00621060"/>
    <w:rsid w:val="00621CAB"/>
    <w:rsid w:val="00624734"/>
    <w:rsid w:val="006263D2"/>
    <w:rsid w:val="00626A52"/>
    <w:rsid w:val="00630188"/>
    <w:rsid w:val="00631C4A"/>
    <w:rsid w:val="0063355E"/>
    <w:rsid w:val="00637137"/>
    <w:rsid w:val="006373DF"/>
    <w:rsid w:val="00637A66"/>
    <w:rsid w:val="00640356"/>
    <w:rsid w:val="006414AF"/>
    <w:rsid w:val="0064220C"/>
    <w:rsid w:val="00642E24"/>
    <w:rsid w:val="00643629"/>
    <w:rsid w:val="00644B4D"/>
    <w:rsid w:val="006519DB"/>
    <w:rsid w:val="0065381E"/>
    <w:rsid w:val="0065383F"/>
    <w:rsid w:val="00653B0D"/>
    <w:rsid w:val="00656FC3"/>
    <w:rsid w:val="00657C17"/>
    <w:rsid w:val="006610F2"/>
    <w:rsid w:val="00661545"/>
    <w:rsid w:val="00662576"/>
    <w:rsid w:val="00666ABD"/>
    <w:rsid w:val="00666D93"/>
    <w:rsid w:val="00667906"/>
    <w:rsid w:val="00667CA5"/>
    <w:rsid w:val="00671302"/>
    <w:rsid w:val="0067386A"/>
    <w:rsid w:val="00680A86"/>
    <w:rsid w:val="00690702"/>
    <w:rsid w:val="0069160E"/>
    <w:rsid w:val="00691621"/>
    <w:rsid w:val="00691DDB"/>
    <w:rsid w:val="0069282D"/>
    <w:rsid w:val="00695793"/>
    <w:rsid w:val="006962C1"/>
    <w:rsid w:val="00696BE9"/>
    <w:rsid w:val="00696EFE"/>
    <w:rsid w:val="00696FE9"/>
    <w:rsid w:val="006A0769"/>
    <w:rsid w:val="006A0B9C"/>
    <w:rsid w:val="006A1318"/>
    <w:rsid w:val="006A45C2"/>
    <w:rsid w:val="006A571F"/>
    <w:rsid w:val="006B59ED"/>
    <w:rsid w:val="006B5BCC"/>
    <w:rsid w:val="006B6C51"/>
    <w:rsid w:val="006B73DD"/>
    <w:rsid w:val="006C02F9"/>
    <w:rsid w:val="006C0E76"/>
    <w:rsid w:val="006C1B19"/>
    <w:rsid w:val="006C4657"/>
    <w:rsid w:val="006C4F9B"/>
    <w:rsid w:val="006C6EEF"/>
    <w:rsid w:val="006D103C"/>
    <w:rsid w:val="006D2D23"/>
    <w:rsid w:val="006D32B5"/>
    <w:rsid w:val="006D41EF"/>
    <w:rsid w:val="006D52D9"/>
    <w:rsid w:val="006D6590"/>
    <w:rsid w:val="006E0F55"/>
    <w:rsid w:val="006F1058"/>
    <w:rsid w:val="006F208C"/>
    <w:rsid w:val="006F3A46"/>
    <w:rsid w:val="006F3B3D"/>
    <w:rsid w:val="006F5A5B"/>
    <w:rsid w:val="006F6681"/>
    <w:rsid w:val="006F7E21"/>
    <w:rsid w:val="007007F5"/>
    <w:rsid w:val="00700CF4"/>
    <w:rsid w:val="007050A4"/>
    <w:rsid w:val="00706588"/>
    <w:rsid w:val="00706812"/>
    <w:rsid w:val="00707404"/>
    <w:rsid w:val="0071110B"/>
    <w:rsid w:val="00711525"/>
    <w:rsid w:val="00711F7B"/>
    <w:rsid w:val="00714F9A"/>
    <w:rsid w:val="0072411C"/>
    <w:rsid w:val="0072483F"/>
    <w:rsid w:val="007257F2"/>
    <w:rsid w:val="00734114"/>
    <w:rsid w:val="007346D4"/>
    <w:rsid w:val="00735913"/>
    <w:rsid w:val="007360B4"/>
    <w:rsid w:val="00736D2F"/>
    <w:rsid w:val="00737768"/>
    <w:rsid w:val="00737817"/>
    <w:rsid w:val="00743678"/>
    <w:rsid w:val="00744776"/>
    <w:rsid w:val="007452CF"/>
    <w:rsid w:val="00745BDE"/>
    <w:rsid w:val="00747410"/>
    <w:rsid w:val="007476F4"/>
    <w:rsid w:val="00751E16"/>
    <w:rsid w:val="00754850"/>
    <w:rsid w:val="00760177"/>
    <w:rsid w:val="00760C8F"/>
    <w:rsid w:val="00762A4A"/>
    <w:rsid w:val="00764B96"/>
    <w:rsid w:val="007656F9"/>
    <w:rsid w:val="00771F65"/>
    <w:rsid w:val="0077324C"/>
    <w:rsid w:val="00773A1B"/>
    <w:rsid w:val="00773C67"/>
    <w:rsid w:val="00777812"/>
    <w:rsid w:val="00777B04"/>
    <w:rsid w:val="007803F2"/>
    <w:rsid w:val="00780867"/>
    <w:rsid w:val="0078316B"/>
    <w:rsid w:val="007851FA"/>
    <w:rsid w:val="00787156"/>
    <w:rsid w:val="00793370"/>
    <w:rsid w:val="00795BAB"/>
    <w:rsid w:val="00796EFD"/>
    <w:rsid w:val="007A0408"/>
    <w:rsid w:val="007A29E7"/>
    <w:rsid w:val="007A4978"/>
    <w:rsid w:val="007A4AA6"/>
    <w:rsid w:val="007A5ADF"/>
    <w:rsid w:val="007A664B"/>
    <w:rsid w:val="007B101F"/>
    <w:rsid w:val="007B4576"/>
    <w:rsid w:val="007B5772"/>
    <w:rsid w:val="007B7F53"/>
    <w:rsid w:val="007C188A"/>
    <w:rsid w:val="007C19A5"/>
    <w:rsid w:val="007C3F3D"/>
    <w:rsid w:val="007C5DEB"/>
    <w:rsid w:val="007C7D0C"/>
    <w:rsid w:val="007D32B9"/>
    <w:rsid w:val="007D4198"/>
    <w:rsid w:val="007D5F5E"/>
    <w:rsid w:val="007D7A40"/>
    <w:rsid w:val="007E21F6"/>
    <w:rsid w:val="007F11E3"/>
    <w:rsid w:val="007F2CC5"/>
    <w:rsid w:val="007F5551"/>
    <w:rsid w:val="007F60BA"/>
    <w:rsid w:val="007F7476"/>
    <w:rsid w:val="008018DF"/>
    <w:rsid w:val="00802CEC"/>
    <w:rsid w:val="00805A29"/>
    <w:rsid w:val="0080624E"/>
    <w:rsid w:val="0080774D"/>
    <w:rsid w:val="00810E33"/>
    <w:rsid w:val="00813803"/>
    <w:rsid w:val="00816C29"/>
    <w:rsid w:val="008208F8"/>
    <w:rsid w:val="008222F4"/>
    <w:rsid w:val="00824825"/>
    <w:rsid w:val="00825749"/>
    <w:rsid w:val="00827B76"/>
    <w:rsid w:val="00830D82"/>
    <w:rsid w:val="00834D02"/>
    <w:rsid w:val="008351FA"/>
    <w:rsid w:val="008353D3"/>
    <w:rsid w:val="00837B40"/>
    <w:rsid w:val="008441B0"/>
    <w:rsid w:val="008450CA"/>
    <w:rsid w:val="00847B67"/>
    <w:rsid w:val="0085045F"/>
    <w:rsid w:val="00851936"/>
    <w:rsid w:val="00853A34"/>
    <w:rsid w:val="00853AFE"/>
    <w:rsid w:val="00854517"/>
    <w:rsid w:val="00855BBE"/>
    <w:rsid w:val="00855FAD"/>
    <w:rsid w:val="00857895"/>
    <w:rsid w:val="00860607"/>
    <w:rsid w:val="0086341D"/>
    <w:rsid w:val="00863F3F"/>
    <w:rsid w:val="00864BB9"/>
    <w:rsid w:val="008659C2"/>
    <w:rsid w:val="00865CAC"/>
    <w:rsid w:val="00865E55"/>
    <w:rsid w:val="0086606A"/>
    <w:rsid w:val="0087037F"/>
    <w:rsid w:val="0087103F"/>
    <w:rsid w:val="008711C0"/>
    <w:rsid w:val="00871981"/>
    <w:rsid w:val="008728CF"/>
    <w:rsid w:val="00874018"/>
    <w:rsid w:val="008761D1"/>
    <w:rsid w:val="00881B12"/>
    <w:rsid w:val="0088210C"/>
    <w:rsid w:val="00883AC1"/>
    <w:rsid w:val="00883FB0"/>
    <w:rsid w:val="00884D39"/>
    <w:rsid w:val="00886165"/>
    <w:rsid w:val="008866BF"/>
    <w:rsid w:val="00886CAB"/>
    <w:rsid w:val="00886F59"/>
    <w:rsid w:val="0089354E"/>
    <w:rsid w:val="008955A8"/>
    <w:rsid w:val="008959C3"/>
    <w:rsid w:val="00897B36"/>
    <w:rsid w:val="008A138F"/>
    <w:rsid w:val="008A3420"/>
    <w:rsid w:val="008B28E6"/>
    <w:rsid w:val="008B594B"/>
    <w:rsid w:val="008B5CD8"/>
    <w:rsid w:val="008B70B0"/>
    <w:rsid w:val="008B737D"/>
    <w:rsid w:val="008C0C02"/>
    <w:rsid w:val="008C23FC"/>
    <w:rsid w:val="008C56AC"/>
    <w:rsid w:val="008D22F1"/>
    <w:rsid w:val="008D2C36"/>
    <w:rsid w:val="008D4893"/>
    <w:rsid w:val="008D4986"/>
    <w:rsid w:val="008D529B"/>
    <w:rsid w:val="008D6D49"/>
    <w:rsid w:val="008D76F0"/>
    <w:rsid w:val="008E0063"/>
    <w:rsid w:val="008E23C5"/>
    <w:rsid w:val="008E2F91"/>
    <w:rsid w:val="008E46B6"/>
    <w:rsid w:val="008E56F0"/>
    <w:rsid w:val="008E7752"/>
    <w:rsid w:val="008E7BB4"/>
    <w:rsid w:val="008F115F"/>
    <w:rsid w:val="008F1F56"/>
    <w:rsid w:val="008F2E4E"/>
    <w:rsid w:val="008F7D82"/>
    <w:rsid w:val="009064CF"/>
    <w:rsid w:val="00913E0C"/>
    <w:rsid w:val="00914AEF"/>
    <w:rsid w:val="00915CDB"/>
    <w:rsid w:val="009214FE"/>
    <w:rsid w:val="00923834"/>
    <w:rsid w:val="00923C38"/>
    <w:rsid w:val="009265DA"/>
    <w:rsid w:val="00927B9C"/>
    <w:rsid w:val="00930CF2"/>
    <w:rsid w:val="0093166C"/>
    <w:rsid w:val="009323A5"/>
    <w:rsid w:val="00940798"/>
    <w:rsid w:val="00941801"/>
    <w:rsid w:val="009420D4"/>
    <w:rsid w:val="009455AE"/>
    <w:rsid w:val="00946481"/>
    <w:rsid w:val="0095298F"/>
    <w:rsid w:val="009531F7"/>
    <w:rsid w:val="00961D22"/>
    <w:rsid w:val="00963C80"/>
    <w:rsid w:val="00967F3B"/>
    <w:rsid w:val="00971BF8"/>
    <w:rsid w:val="00977AD7"/>
    <w:rsid w:val="0098118B"/>
    <w:rsid w:val="00986D9E"/>
    <w:rsid w:val="00992307"/>
    <w:rsid w:val="009951AA"/>
    <w:rsid w:val="00996B5F"/>
    <w:rsid w:val="00996CC4"/>
    <w:rsid w:val="00997BA9"/>
    <w:rsid w:val="009A1FAA"/>
    <w:rsid w:val="009A5E8E"/>
    <w:rsid w:val="009A623E"/>
    <w:rsid w:val="009A6D06"/>
    <w:rsid w:val="009B15ED"/>
    <w:rsid w:val="009B1751"/>
    <w:rsid w:val="009B4291"/>
    <w:rsid w:val="009B4C16"/>
    <w:rsid w:val="009B5321"/>
    <w:rsid w:val="009B6687"/>
    <w:rsid w:val="009B7505"/>
    <w:rsid w:val="009B7A4C"/>
    <w:rsid w:val="009C1EDD"/>
    <w:rsid w:val="009C3063"/>
    <w:rsid w:val="009C3EA6"/>
    <w:rsid w:val="009C4DD8"/>
    <w:rsid w:val="009C74A5"/>
    <w:rsid w:val="009D0C51"/>
    <w:rsid w:val="009D265F"/>
    <w:rsid w:val="009D430B"/>
    <w:rsid w:val="009D6ACD"/>
    <w:rsid w:val="009E0418"/>
    <w:rsid w:val="009E1627"/>
    <w:rsid w:val="009E1A17"/>
    <w:rsid w:val="009E2FF3"/>
    <w:rsid w:val="009E3AA0"/>
    <w:rsid w:val="009E7406"/>
    <w:rsid w:val="009F1509"/>
    <w:rsid w:val="009F1D27"/>
    <w:rsid w:val="009F3A82"/>
    <w:rsid w:val="009F5013"/>
    <w:rsid w:val="009F7610"/>
    <w:rsid w:val="00A0160D"/>
    <w:rsid w:val="00A02C22"/>
    <w:rsid w:val="00A03B23"/>
    <w:rsid w:val="00A06099"/>
    <w:rsid w:val="00A061F9"/>
    <w:rsid w:val="00A131D8"/>
    <w:rsid w:val="00A14C5F"/>
    <w:rsid w:val="00A17DDA"/>
    <w:rsid w:val="00A2059C"/>
    <w:rsid w:val="00A210AA"/>
    <w:rsid w:val="00A21F79"/>
    <w:rsid w:val="00A23A2B"/>
    <w:rsid w:val="00A3179D"/>
    <w:rsid w:val="00A34FD3"/>
    <w:rsid w:val="00A40C6E"/>
    <w:rsid w:val="00A41E5B"/>
    <w:rsid w:val="00A42E73"/>
    <w:rsid w:val="00A5173F"/>
    <w:rsid w:val="00A543D1"/>
    <w:rsid w:val="00A62C4F"/>
    <w:rsid w:val="00A654A8"/>
    <w:rsid w:val="00A66672"/>
    <w:rsid w:val="00A67395"/>
    <w:rsid w:val="00A708FD"/>
    <w:rsid w:val="00A7242B"/>
    <w:rsid w:val="00A76E17"/>
    <w:rsid w:val="00A771FB"/>
    <w:rsid w:val="00A772DD"/>
    <w:rsid w:val="00A81455"/>
    <w:rsid w:val="00A81C8E"/>
    <w:rsid w:val="00A833CD"/>
    <w:rsid w:val="00A86890"/>
    <w:rsid w:val="00A92CE5"/>
    <w:rsid w:val="00A95150"/>
    <w:rsid w:val="00AA2BF5"/>
    <w:rsid w:val="00AA555B"/>
    <w:rsid w:val="00AB06F3"/>
    <w:rsid w:val="00AB1D72"/>
    <w:rsid w:val="00AB2198"/>
    <w:rsid w:val="00AB3CA6"/>
    <w:rsid w:val="00AB6973"/>
    <w:rsid w:val="00AC3247"/>
    <w:rsid w:val="00AC45D0"/>
    <w:rsid w:val="00AC5C8B"/>
    <w:rsid w:val="00AC79ED"/>
    <w:rsid w:val="00AD02A4"/>
    <w:rsid w:val="00AD0780"/>
    <w:rsid w:val="00AD2B82"/>
    <w:rsid w:val="00AD3CD2"/>
    <w:rsid w:val="00AD6FF3"/>
    <w:rsid w:val="00AE33A0"/>
    <w:rsid w:val="00AE4397"/>
    <w:rsid w:val="00AE644A"/>
    <w:rsid w:val="00AE7D91"/>
    <w:rsid w:val="00AE7F28"/>
    <w:rsid w:val="00AF2311"/>
    <w:rsid w:val="00AF2371"/>
    <w:rsid w:val="00AF25F2"/>
    <w:rsid w:val="00AF61F8"/>
    <w:rsid w:val="00AF6584"/>
    <w:rsid w:val="00AF7052"/>
    <w:rsid w:val="00AF7C0C"/>
    <w:rsid w:val="00B00F89"/>
    <w:rsid w:val="00B04B1C"/>
    <w:rsid w:val="00B103A7"/>
    <w:rsid w:val="00B12969"/>
    <w:rsid w:val="00B14E9D"/>
    <w:rsid w:val="00B16DF4"/>
    <w:rsid w:val="00B23171"/>
    <w:rsid w:val="00B25BC8"/>
    <w:rsid w:val="00B26406"/>
    <w:rsid w:val="00B26BF9"/>
    <w:rsid w:val="00B26DAF"/>
    <w:rsid w:val="00B2739F"/>
    <w:rsid w:val="00B34F03"/>
    <w:rsid w:val="00B36479"/>
    <w:rsid w:val="00B36D19"/>
    <w:rsid w:val="00B375E1"/>
    <w:rsid w:val="00B40291"/>
    <w:rsid w:val="00B4112E"/>
    <w:rsid w:val="00B4308C"/>
    <w:rsid w:val="00B44C92"/>
    <w:rsid w:val="00B45B32"/>
    <w:rsid w:val="00B4667F"/>
    <w:rsid w:val="00B501AD"/>
    <w:rsid w:val="00B56BF9"/>
    <w:rsid w:val="00B63E49"/>
    <w:rsid w:val="00B64A21"/>
    <w:rsid w:val="00B70A52"/>
    <w:rsid w:val="00B73B02"/>
    <w:rsid w:val="00B748D6"/>
    <w:rsid w:val="00B75A13"/>
    <w:rsid w:val="00B76CE4"/>
    <w:rsid w:val="00B80216"/>
    <w:rsid w:val="00B80AEC"/>
    <w:rsid w:val="00B80E0D"/>
    <w:rsid w:val="00B85A45"/>
    <w:rsid w:val="00B9138E"/>
    <w:rsid w:val="00B9636F"/>
    <w:rsid w:val="00BA6BDB"/>
    <w:rsid w:val="00BB265A"/>
    <w:rsid w:val="00BB4450"/>
    <w:rsid w:val="00BB4972"/>
    <w:rsid w:val="00BB4B75"/>
    <w:rsid w:val="00BB5236"/>
    <w:rsid w:val="00BB5AF8"/>
    <w:rsid w:val="00BB7445"/>
    <w:rsid w:val="00BC06CF"/>
    <w:rsid w:val="00BC3C5C"/>
    <w:rsid w:val="00BC4FD2"/>
    <w:rsid w:val="00BC4FF8"/>
    <w:rsid w:val="00BC5F21"/>
    <w:rsid w:val="00BC6050"/>
    <w:rsid w:val="00BC6C09"/>
    <w:rsid w:val="00BC7980"/>
    <w:rsid w:val="00BC7D05"/>
    <w:rsid w:val="00BD30B0"/>
    <w:rsid w:val="00BD3672"/>
    <w:rsid w:val="00BD4E54"/>
    <w:rsid w:val="00BD65C2"/>
    <w:rsid w:val="00BD718C"/>
    <w:rsid w:val="00BD7E1E"/>
    <w:rsid w:val="00BE202E"/>
    <w:rsid w:val="00BE24D6"/>
    <w:rsid w:val="00BE33AF"/>
    <w:rsid w:val="00BE5FE3"/>
    <w:rsid w:val="00BE6995"/>
    <w:rsid w:val="00BE708B"/>
    <w:rsid w:val="00BF0CE4"/>
    <w:rsid w:val="00BF1AB7"/>
    <w:rsid w:val="00BF2289"/>
    <w:rsid w:val="00BF3F9F"/>
    <w:rsid w:val="00BF47F2"/>
    <w:rsid w:val="00BF7DA9"/>
    <w:rsid w:val="00C01091"/>
    <w:rsid w:val="00C15C50"/>
    <w:rsid w:val="00C161A1"/>
    <w:rsid w:val="00C16613"/>
    <w:rsid w:val="00C1774C"/>
    <w:rsid w:val="00C20434"/>
    <w:rsid w:val="00C24F6E"/>
    <w:rsid w:val="00C25C6B"/>
    <w:rsid w:val="00C25E35"/>
    <w:rsid w:val="00C26F51"/>
    <w:rsid w:val="00C33755"/>
    <w:rsid w:val="00C37E48"/>
    <w:rsid w:val="00C40D2B"/>
    <w:rsid w:val="00C4475D"/>
    <w:rsid w:val="00C47ABB"/>
    <w:rsid w:val="00C50191"/>
    <w:rsid w:val="00C513D4"/>
    <w:rsid w:val="00C51F3D"/>
    <w:rsid w:val="00C55FCD"/>
    <w:rsid w:val="00C56E7E"/>
    <w:rsid w:val="00C57EC7"/>
    <w:rsid w:val="00C608A3"/>
    <w:rsid w:val="00C60EE2"/>
    <w:rsid w:val="00C62C86"/>
    <w:rsid w:val="00C67548"/>
    <w:rsid w:val="00C70B5B"/>
    <w:rsid w:val="00C71410"/>
    <w:rsid w:val="00C71915"/>
    <w:rsid w:val="00C7242A"/>
    <w:rsid w:val="00C7416F"/>
    <w:rsid w:val="00C74D82"/>
    <w:rsid w:val="00C75E7B"/>
    <w:rsid w:val="00C766CB"/>
    <w:rsid w:val="00C803B7"/>
    <w:rsid w:val="00C80A29"/>
    <w:rsid w:val="00C81B8A"/>
    <w:rsid w:val="00C81F12"/>
    <w:rsid w:val="00C8257D"/>
    <w:rsid w:val="00C84699"/>
    <w:rsid w:val="00C946D1"/>
    <w:rsid w:val="00CA4390"/>
    <w:rsid w:val="00CA47D1"/>
    <w:rsid w:val="00CA4974"/>
    <w:rsid w:val="00CA4FAD"/>
    <w:rsid w:val="00CA53DC"/>
    <w:rsid w:val="00CA5474"/>
    <w:rsid w:val="00CA65A9"/>
    <w:rsid w:val="00CB3B0C"/>
    <w:rsid w:val="00CB7A22"/>
    <w:rsid w:val="00CC6504"/>
    <w:rsid w:val="00CC7865"/>
    <w:rsid w:val="00CC7D2F"/>
    <w:rsid w:val="00CD2478"/>
    <w:rsid w:val="00CD295D"/>
    <w:rsid w:val="00CD35F1"/>
    <w:rsid w:val="00CD3957"/>
    <w:rsid w:val="00CD48CD"/>
    <w:rsid w:val="00CD5C9A"/>
    <w:rsid w:val="00CD6F3F"/>
    <w:rsid w:val="00CE0684"/>
    <w:rsid w:val="00CE1472"/>
    <w:rsid w:val="00CE6810"/>
    <w:rsid w:val="00CF07EA"/>
    <w:rsid w:val="00CF27FC"/>
    <w:rsid w:val="00CF4FB4"/>
    <w:rsid w:val="00CF6619"/>
    <w:rsid w:val="00D001DB"/>
    <w:rsid w:val="00D01902"/>
    <w:rsid w:val="00D01B24"/>
    <w:rsid w:val="00D05E93"/>
    <w:rsid w:val="00D11987"/>
    <w:rsid w:val="00D1221E"/>
    <w:rsid w:val="00D1577C"/>
    <w:rsid w:val="00D173D3"/>
    <w:rsid w:val="00D216D9"/>
    <w:rsid w:val="00D229F5"/>
    <w:rsid w:val="00D23723"/>
    <w:rsid w:val="00D238B2"/>
    <w:rsid w:val="00D2646E"/>
    <w:rsid w:val="00D3178B"/>
    <w:rsid w:val="00D3643D"/>
    <w:rsid w:val="00D41533"/>
    <w:rsid w:val="00D43478"/>
    <w:rsid w:val="00D43860"/>
    <w:rsid w:val="00D54AE4"/>
    <w:rsid w:val="00D60145"/>
    <w:rsid w:val="00D62920"/>
    <w:rsid w:val="00D64045"/>
    <w:rsid w:val="00D64ACB"/>
    <w:rsid w:val="00D64F6F"/>
    <w:rsid w:val="00D64FBA"/>
    <w:rsid w:val="00D70920"/>
    <w:rsid w:val="00D720A7"/>
    <w:rsid w:val="00D72C01"/>
    <w:rsid w:val="00D73C87"/>
    <w:rsid w:val="00D7459F"/>
    <w:rsid w:val="00D75A71"/>
    <w:rsid w:val="00D83A69"/>
    <w:rsid w:val="00D94505"/>
    <w:rsid w:val="00D94EBA"/>
    <w:rsid w:val="00D96C21"/>
    <w:rsid w:val="00D96C25"/>
    <w:rsid w:val="00DA0EBF"/>
    <w:rsid w:val="00DA2371"/>
    <w:rsid w:val="00DA3068"/>
    <w:rsid w:val="00DB0A3E"/>
    <w:rsid w:val="00DB25C2"/>
    <w:rsid w:val="00DB4051"/>
    <w:rsid w:val="00DB4D58"/>
    <w:rsid w:val="00DB5200"/>
    <w:rsid w:val="00DB687D"/>
    <w:rsid w:val="00DC7698"/>
    <w:rsid w:val="00DD0EBC"/>
    <w:rsid w:val="00DD1639"/>
    <w:rsid w:val="00DD30A5"/>
    <w:rsid w:val="00DD5056"/>
    <w:rsid w:val="00DD70F5"/>
    <w:rsid w:val="00DE633D"/>
    <w:rsid w:val="00DF21CF"/>
    <w:rsid w:val="00E01783"/>
    <w:rsid w:val="00E10C37"/>
    <w:rsid w:val="00E11E7B"/>
    <w:rsid w:val="00E1317D"/>
    <w:rsid w:val="00E20727"/>
    <w:rsid w:val="00E22539"/>
    <w:rsid w:val="00E242CA"/>
    <w:rsid w:val="00E259ED"/>
    <w:rsid w:val="00E36AD5"/>
    <w:rsid w:val="00E37A0B"/>
    <w:rsid w:val="00E42A49"/>
    <w:rsid w:val="00E45BEF"/>
    <w:rsid w:val="00E46925"/>
    <w:rsid w:val="00E4714A"/>
    <w:rsid w:val="00E5096A"/>
    <w:rsid w:val="00E5318A"/>
    <w:rsid w:val="00E5750C"/>
    <w:rsid w:val="00E57EE2"/>
    <w:rsid w:val="00E61F6D"/>
    <w:rsid w:val="00E6216A"/>
    <w:rsid w:val="00E70027"/>
    <w:rsid w:val="00E74C63"/>
    <w:rsid w:val="00E7525B"/>
    <w:rsid w:val="00E75AB7"/>
    <w:rsid w:val="00E80181"/>
    <w:rsid w:val="00E8143D"/>
    <w:rsid w:val="00E85F1B"/>
    <w:rsid w:val="00E863D7"/>
    <w:rsid w:val="00E86C06"/>
    <w:rsid w:val="00E86C51"/>
    <w:rsid w:val="00E904D9"/>
    <w:rsid w:val="00E924EC"/>
    <w:rsid w:val="00E9408D"/>
    <w:rsid w:val="00E950B7"/>
    <w:rsid w:val="00E950E1"/>
    <w:rsid w:val="00E9526F"/>
    <w:rsid w:val="00E96E4E"/>
    <w:rsid w:val="00E972C8"/>
    <w:rsid w:val="00EA1B9E"/>
    <w:rsid w:val="00EA59CF"/>
    <w:rsid w:val="00EB221E"/>
    <w:rsid w:val="00EB2E46"/>
    <w:rsid w:val="00EB3FB9"/>
    <w:rsid w:val="00EB42B0"/>
    <w:rsid w:val="00EB5540"/>
    <w:rsid w:val="00EB5B94"/>
    <w:rsid w:val="00EB694B"/>
    <w:rsid w:val="00EB7E1E"/>
    <w:rsid w:val="00EC27FD"/>
    <w:rsid w:val="00EC34C7"/>
    <w:rsid w:val="00EC3B1B"/>
    <w:rsid w:val="00EC3FCC"/>
    <w:rsid w:val="00EC438C"/>
    <w:rsid w:val="00EC4FBD"/>
    <w:rsid w:val="00EC596F"/>
    <w:rsid w:val="00ED2085"/>
    <w:rsid w:val="00ED4290"/>
    <w:rsid w:val="00ED7CEA"/>
    <w:rsid w:val="00EE0A2C"/>
    <w:rsid w:val="00EE0B5C"/>
    <w:rsid w:val="00EE4C0E"/>
    <w:rsid w:val="00EE7E5C"/>
    <w:rsid w:val="00EF0137"/>
    <w:rsid w:val="00EF1007"/>
    <w:rsid w:val="00EF1FA1"/>
    <w:rsid w:val="00EF2222"/>
    <w:rsid w:val="00EF411E"/>
    <w:rsid w:val="00EF616C"/>
    <w:rsid w:val="00EF6DE5"/>
    <w:rsid w:val="00F02537"/>
    <w:rsid w:val="00F02C3F"/>
    <w:rsid w:val="00F0325D"/>
    <w:rsid w:val="00F04967"/>
    <w:rsid w:val="00F0564E"/>
    <w:rsid w:val="00F0575B"/>
    <w:rsid w:val="00F113D6"/>
    <w:rsid w:val="00F13BE0"/>
    <w:rsid w:val="00F14F8D"/>
    <w:rsid w:val="00F21F5A"/>
    <w:rsid w:val="00F22444"/>
    <w:rsid w:val="00F22A95"/>
    <w:rsid w:val="00F25908"/>
    <w:rsid w:val="00F27AB9"/>
    <w:rsid w:val="00F27CC0"/>
    <w:rsid w:val="00F34DB1"/>
    <w:rsid w:val="00F36927"/>
    <w:rsid w:val="00F4099B"/>
    <w:rsid w:val="00F419B7"/>
    <w:rsid w:val="00F44C6D"/>
    <w:rsid w:val="00F469A9"/>
    <w:rsid w:val="00F47FB8"/>
    <w:rsid w:val="00F50E4E"/>
    <w:rsid w:val="00F51C69"/>
    <w:rsid w:val="00F535C8"/>
    <w:rsid w:val="00F53938"/>
    <w:rsid w:val="00F55260"/>
    <w:rsid w:val="00F6097A"/>
    <w:rsid w:val="00F6281B"/>
    <w:rsid w:val="00F628D8"/>
    <w:rsid w:val="00F634A6"/>
    <w:rsid w:val="00F63CC7"/>
    <w:rsid w:val="00F63F94"/>
    <w:rsid w:val="00F642B0"/>
    <w:rsid w:val="00F65D8F"/>
    <w:rsid w:val="00F70236"/>
    <w:rsid w:val="00F70399"/>
    <w:rsid w:val="00F708FE"/>
    <w:rsid w:val="00F72ECB"/>
    <w:rsid w:val="00F73897"/>
    <w:rsid w:val="00F82DC4"/>
    <w:rsid w:val="00F82FE1"/>
    <w:rsid w:val="00F86069"/>
    <w:rsid w:val="00F87CFD"/>
    <w:rsid w:val="00F909B4"/>
    <w:rsid w:val="00F942B9"/>
    <w:rsid w:val="00F94BF4"/>
    <w:rsid w:val="00F94FED"/>
    <w:rsid w:val="00F96DB3"/>
    <w:rsid w:val="00FA3280"/>
    <w:rsid w:val="00FA5FA1"/>
    <w:rsid w:val="00FA762F"/>
    <w:rsid w:val="00FB20BB"/>
    <w:rsid w:val="00FB2634"/>
    <w:rsid w:val="00FB3032"/>
    <w:rsid w:val="00FC1AC4"/>
    <w:rsid w:val="00FC207A"/>
    <w:rsid w:val="00FC3077"/>
    <w:rsid w:val="00FC796E"/>
    <w:rsid w:val="00FC7C83"/>
    <w:rsid w:val="00FD0334"/>
    <w:rsid w:val="00FD13AB"/>
    <w:rsid w:val="00FD207E"/>
    <w:rsid w:val="00FD75F4"/>
    <w:rsid w:val="00FE1FCD"/>
    <w:rsid w:val="00FE49A6"/>
    <w:rsid w:val="00FE5A19"/>
    <w:rsid w:val="00FE6E02"/>
    <w:rsid w:val="00FF0597"/>
    <w:rsid w:val="00FF13AA"/>
    <w:rsid w:val="00FF5A42"/>
    <w:rsid w:val="02BF247C"/>
    <w:rsid w:val="02EDBB3A"/>
    <w:rsid w:val="1029AF62"/>
    <w:rsid w:val="1196FFE7"/>
    <w:rsid w:val="121E54A6"/>
    <w:rsid w:val="1252DED2"/>
    <w:rsid w:val="14BDAE20"/>
    <w:rsid w:val="14F9FD3B"/>
    <w:rsid w:val="1C41885C"/>
    <w:rsid w:val="1CD2AC8E"/>
    <w:rsid w:val="1E9ABB8D"/>
    <w:rsid w:val="1FA84E5B"/>
    <w:rsid w:val="2213DF75"/>
    <w:rsid w:val="23AC77F2"/>
    <w:rsid w:val="2423A207"/>
    <w:rsid w:val="245A87DA"/>
    <w:rsid w:val="2625B7BC"/>
    <w:rsid w:val="27D5088F"/>
    <w:rsid w:val="28B0797F"/>
    <w:rsid w:val="2A23AE5A"/>
    <w:rsid w:val="2CCC93AF"/>
    <w:rsid w:val="2CF78B1A"/>
    <w:rsid w:val="3175D511"/>
    <w:rsid w:val="3224DC47"/>
    <w:rsid w:val="3788987D"/>
    <w:rsid w:val="37DF100A"/>
    <w:rsid w:val="3D1D4095"/>
    <w:rsid w:val="425136D1"/>
    <w:rsid w:val="446E59C4"/>
    <w:rsid w:val="4F7FD550"/>
    <w:rsid w:val="506050FE"/>
    <w:rsid w:val="5A9E1E01"/>
    <w:rsid w:val="5B3D9BF9"/>
    <w:rsid w:val="5C462882"/>
    <w:rsid w:val="5D29F72E"/>
    <w:rsid w:val="5D367C9D"/>
    <w:rsid w:val="6664450E"/>
    <w:rsid w:val="68774B67"/>
    <w:rsid w:val="692AA6CB"/>
    <w:rsid w:val="6E1B4509"/>
    <w:rsid w:val="71D9CB26"/>
    <w:rsid w:val="752A2A5A"/>
    <w:rsid w:val="7610415A"/>
    <w:rsid w:val="796CDB07"/>
    <w:rsid w:val="798F2A2C"/>
    <w:rsid w:val="7A6FD9AC"/>
    <w:rsid w:val="7D4AF625"/>
    <w:rsid w:val="7DE8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BE08"/>
  <w15:chartTrackingRefBased/>
  <w15:docId w15:val="{54903733-C7F2-4576-BBBC-2569A082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53"/>
  </w:style>
  <w:style w:type="paragraph" w:styleId="Heading1">
    <w:name w:val="heading 1"/>
    <w:basedOn w:val="Normal"/>
    <w:next w:val="Normal"/>
    <w:link w:val="Heading1Char"/>
    <w:uiPriority w:val="9"/>
    <w:qFormat/>
    <w:rsid w:val="00CD48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5E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09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09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C5C"/>
    <w:pPr>
      <w:ind w:left="720"/>
      <w:contextualSpacing/>
    </w:pPr>
  </w:style>
  <w:style w:type="character" w:styleId="Hyperlink">
    <w:name w:val="Hyperlink"/>
    <w:basedOn w:val="DefaultParagraphFont"/>
    <w:uiPriority w:val="99"/>
    <w:unhideWhenUsed/>
    <w:rsid w:val="007A4978"/>
    <w:rPr>
      <w:color w:val="0563C1" w:themeColor="hyperlink"/>
      <w:u w:val="single"/>
    </w:rPr>
  </w:style>
  <w:style w:type="character" w:styleId="UnresolvedMention">
    <w:name w:val="Unresolved Mention"/>
    <w:basedOn w:val="DefaultParagraphFont"/>
    <w:uiPriority w:val="99"/>
    <w:semiHidden/>
    <w:unhideWhenUsed/>
    <w:rsid w:val="007A4978"/>
    <w:rPr>
      <w:color w:val="605E5C"/>
      <w:shd w:val="clear" w:color="auto" w:fill="E1DFDD"/>
    </w:rPr>
  </w:style>
  <w:style w:type="character" w:styleId="PlaceholderText">
    <w:name w:val="Placeholder Text"/>
    <w:basedOn w:val="DefaultParagraphFont"/>
    <w:uiPriority w:val="99"/>
    <w:semiHidden/>
    <w:rsid w:val="000F24FE"/>
    <w:rPr>
      <w:color w:val="808080"/>
    </w:rPr>
  </w:style>
  <w:style w:type="paragraph" w:styleId="Header">
    <w:name w:val="header"/>
    <w:basedOn w:val="Normal"/>
    <w:link w:val="HeaderChar"/>
    <w:uiPriority w:val="99"/>
    <w:unhideWhenUsed/>
    <w:rsid w:val="00FB2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634"/>
  </w:style>
  <w:style w:type="paragraph" w:styleId="Footer">
    <w:name w:val="footer"/>
    <w:basedOn w:val="Normal"/>
    <w:link w:val="FooterChar"/>
    <w:uiPriority w:val="99"/>
    <w:unhideWhenUsed/>
    <w:rsid w:val="00FB26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634"/>
  </w:style>
  <w:style w:type="character" w:customStyle="1" w:styleId="Heading1Char">
    <w:name w:val="Heading 1 Char"/>
    <w:basedOn w:val="DefaultParagraphFont"/>
    <w:link w:val="Heading1"/>
    <w:uiPriority w:val="9"/>
    <w:rsid w:val="00CD48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5E1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A6D0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15AC3"/>
    <w:rPr>
      <w:color w:val="954F72" w:themeColor="followedHyperlink"/>
      <w:u w:val="single"/>
    </w:rPr>
  </w:style>
  <w:style w:type="character" w:customStyle="1" w:styleId="Heading3Char">
    <w:name w:val="Heading 3 Char"/>
    <w:basedOn w:val="DefaultParagraphFont"/>
    <w:link w:val="Heading3"/>
    <w:uiPriority w:val="9"/>
    <w:semiHidden/>
    <w:rsid w:val="00F609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6097A"/>
    <w:rPr>
      <w:rFonts w:asciiTheme="majorHAnsi" w:eastAsiaTheme="majorEastAsia" w:hAnsiTheme="majorHAnsi" w:cstheme="majorBidi"/>
      <w:i/>
      <w:iCs/>
      <w:color w:val="2F5496" w:themeColor="accent1" w:themeShade="BF"/>
    </w:rPr>
  </w:style>
  <w:style w:type="table" w:customStyle="1" w:styleId="TableGrid1">
    <w:name w:val="Table Grid1"/>
    <w:basedOn w:val="TableNormal"/>
    <w:next w:val="TableGrid"/>
    <w:uiPriority w:val="39"/>
    <w:rsid w:val="003E4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4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577C"/>
    <w:rPr>
      <w:b/>
      <w:bCs/>
    </w:rPr>
  </w:style>
  <w:style w:type="character" w:customStyle="1" w:styleId="CommentSubjectChar">
    <w:name w:val="Comment Subject Char"/>
    <w:basedOn w:val="CommentTextChar"/>
    <w:link w:val="CommentSubject"/>
    <w:uiPriority w:val="99"/>
    <w:semiHidden/>
    <w:rsid w:val="00D1577C"/>
    <w:rPr>
      <w:b/>
      <w:bCs/>
      <w:sz w:val="20"/>
      <w:szCs w:val="20"/>
    </w:rPr>
  </w:style>
  <w:style w:type="character" w:styleId="Mention">
    <w:name w:val="Mention"/>
    <w:basedOn w:val="DefaultParagraphFont"/>
    <w:uiPriority w:val="99"/>
    <w:unhideWhenUsed/>
    <w:rsid w:val="001F23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21756">
      <w:bodyDiv w:val="1"/>
      <w:marLeft w:val="0"/>
      <w:marRight w:val="0"/>
      <w:marTop w:val="0"/>
      <w:marBottom w:val="0"/>
      <w:divBdr>
        <w:top w:val="none" w:sz="0" w:space="0" w:color="auto"/>
        <w:left w:val="none" w:sz="0" w:space="0" w:color="auto"/>
        <w:bottom w:val="none" w:sz="0" w:space="0" w:color="auto"/>
        <w:right w:val="none" w:sz="0" w:space="0" w:color="auto"/>
      </w:divBdr>
    </w:div>
    <w:div w:id="287200991">
      <w:bodyDiv w:val="1"/>
      <w:marLeft w:val="0"/>
      <w:marRight w:val="0"/>
      <w:marTop w:val="0"/>
      <w:marBottom w:val="0"/>
      <w:divBdr>
        <w:top w:val="none" w:sz="0" w:space="0" w:color="auto"/>
        <w:left w:val="none" w:sz="0" w:space="0" w:color="auto"/>
        <w:bottom w:val="none" w:sz="0" w:space="0" w:color="auto"/>
        <w:right w:val="none" w:sz="0" w:space="0" w:color="auto"/>
      </w:divBdr>
    </w:div>
    <w:div w:id="569538889">
      <w:bodyDiv w:val="1"/>
      <w:marLeft w:val="0"/>
      <w:marRight w:val="0"/>
      <w:marTop w:val="0"/>
      <w:marBottom w:val="0"/>
      <w:divBdr>
        <w:top w:val="none" w:sz="0" w:space="0" w:color="auto"/>
        <w:left w:val="none" w:sz="0" w:space="0" w:color="auto"/>
        <w:bottom w:val="none" w:sz="0" w:space="0" w:color="auto"/>
        <w:right w:val="none" w:sz="0" w:space="0" w:color="auto"/>
      </w:divBdr>
    </w:div>
    <w:div w:id="585114031">
      <w:bodyDiv w:val="1"/>
      <w:marLeft w:val="0"/>
      <w:marRight w:val="0"/>
      <w:marTop w:val="0"/>
      <w:marBottom w:val="0"/>
      <w:divBdr>
        <w:top w:val="none" w:sz="0" w:space="0" w:color="auto"/>
        <w:left w:val="none" w:sz="0" w:space="0" w:color="auto"/>
        <w:bottom w:val="none" w:sz="0" w:space="0" w:color="auto"/>
        <w:right w:val="none" w:sz="0" w:space="0" w:color="auto"/>
      </w:divBdr>
    </w:div>
    <w:div w:id="914171069">
      <w:bodyDiv w:val="1"/>
      <w:marLeft w:val="0"/>
      <w:marRight w:val="0"/>
      <w:marTop w:val="0"/>
      <w:marBottom w:val="0"/>
      <w:divBdr>
        <w:top w:val="none" w:sz="0" w:space="0" w:color="auto"/>
        <w:left w:val="none" w:sz="0" w:space="0" w:color="auto"/>
        <w:bottom w:val="none" w:sz="0" w:space="0" w:color="auto"/>
        <w:right w:val="none" w:sz="0" w:space="0" w:color="auto"/>
      </w:divBdr>
    </w:div>
    <w:div w:id="1217087694">
      <w:bodyDiv w:val="1"/>
      <w:marLeft w:val="0"/>
      <w:marRight w:val="0"/>
      <w:marTop w:val="0"/>
      <w:marBottom w:val="0"/>
      <w:divBdr>
        <w:top w:val="none" w:sz="0" w:space="0" w:color="auto"/>
        <w:left w:val="none" w:sz="0" w:space="0" w:color="auto"/>
        <w:bottom w:val="none" w:sz="0" w:space="0" w:color="auto"/>
        <w:right w:val="none" w:sz="0" w:space="0" w:color="auto"/>
      </w:divBdr>
    </w:div>
    <w:div w:id="1290159760">
      <w:bodyDiv w:val="1"/>
      <w:marLeft w:val="0"/>
      <w:marRight w:val="0"/>
      <w:marTop w:val="0"/>
      <w:marBottom w:val="0"/>
      <w:divBdr>
        <w:top w:val="none" w:sz="0" w:space="0" w:color="auto"/>
        <w:left w:val="none" w:sz="0" w:space="0" w:color="auto"/>
        <w:bottom w:val="none" w:sz="0" w:space="0" w:color="auto"/>
        <w:right w:val="none" w:sz="0" w:space="0" w:color="auto"/>
      </w:divBdr>
    </w:div>
    <w:div w:id="1368026271">
      <w:bodyDiv w:val="1"/>
      <w:marLeft w:val="0"/>
      <w:marRight w:val="0"/>
      <w:marTop w:val="0"/>
      <w:marBottom w:val="0"/>
      <w:divBdr>
        <w:top w:val="none" w:sz="0" w:space="0" w:color="auto"/>
        <w:left w:val="none" w:sz="0" w:space="0" w:color="auto"/>
        <w:bottom w:val="none" w:sz="0" w:space="0" w:color="auto"/>
        <w:right w:val="none" w:sz="0" w:space="0" w:color="auto"/>
      </w:divBdr>
    </w:div>
    <w:div w:id="1782256837">
      <w:bodyDiv w:val="1"/>
      <w:marLeft w:val="0"/>
      <w:marRight w:val="0"/>
      <w:marTop w:val="0"/>
      <w:marBottom w:val="0"/>
      <w:divBdr>
        <w:top w:val="none" w:sz="0" w:space="0" w:color="auto"/>
        <w:left w:val="none" w:sz="0" w:space="0" w:color="auto"/>
        <w:bottom w:val="none" w:sz="0" w:space="0" w:color="auto"/>
        <w:right w:val="none" w:sz="0" w:space="0" w:color="auto"/>
      </w:divBdr>
    </w:div>
    <w:div w:id="1877308538">
      <w:bodyDiv w:val="1"/>
      <w:marLeft w:val="0"/>
      <w:marRight w:val="0"/>
      <w:marTop w:val="0"/>
      <w:marBottom w:val="0"/>
      <w:divBdr>
        <w:top w:val="none" w:sz="0" w:space="0" w:color="auto"/>
        <w:left w:val="none" w:sz="0" w:space="0" w:color="auto"/>
        <w:bottom w:val="none" w:sz="0" w:space="0" w:color="auto"/>
        <w:right w:val="none" w:sz="0" w:space="0" w:color="auto"/>
      </w:divBdr>
    </w:div>
    <w:div w:id="1897278463">
      <w:bodyDiv w:val="1"/>
      <w:marLeft w:val="0"/>
      <w:marRight w:val="0"/>
      <w:marTop w:val="0"/>
      <w:marBottom w:val="0"/>
      <w:divBdr>
        <w:top w:val="none" w:sz="0" w:space="0" w:color="auto"/>
        <w:left w:val="none" w:sz="0" w:space="0" w:color="auto"/>
        <w:bottom w:val="none" w:sz="0" w:space="0" w:color="auto"/>
        <w:right w:val="none" w:sz="0" w:space="0" w:color="auto"/>
      </w:divBdr>
    </w:div>
    <w:div w:id="20808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gov.uk/council/policies-plans-and-strategies/social-care-and-health/health-and-wellbeing-strategy" TargetMode="External"/><Relationship Id="rId18" Type="http://schemas.openxmlformats.org/officeDocument/2006/relationships/hyperlink" Target="https://www.nhs.uk/conditions/food-allergy/" TargetMode="External"/><Relationship Id="rId26" Type="http://schemas.openxmlformats.org/officeDocument/2006/relationships/hyperlink" Target="https://www.foundationyears.org.uk/2021/09/food-safety-advice-on-choking-hazards-in-setting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media/6839b752210698b3364e86fc/Early_years_foundation_stage_nutrition_guidance.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ssets.publishing.service.gov.uk/media/6839b752210698b3364e86fc/Early_years_foundation_stage_nutrition_guidance.pdf" TargetMode="External"/><Relationship Id="rId17" Type="http://schemas.openxmlformats.org/officeDocument/2006/relationships/hyperlink" Target="https://www.food.gov.uk/business-guidance/safer-food-better-business-for-childminders" TargetMode="External"/><Relationship Id="rId25" Type="http://schemas.openxmlformats.org/officeDocument/2006/relationships/hyperlink" Target="https://assets.ctfassets.net/dvmeh832nmjc/1OEirRzB8F7iMahdZkWNDb/3e7eb82bf95af23b06266b7fced62575/Portion_sizes.pdf" TargetMode="External"/><Relationship Id="rId33" Type="http://schemas.openxmlformats.org/officeDocument/2006/relationships/hyperlink" Target="https://bristolearlyyears.org.uk/the-bristol-standard/publications/"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assets.ctfassets.net/dvmeh832nmjc/2Cl7C9s2f8QTFaCo9uGZ1n/af850cc69a035ab1a67c8a059af0c7bd/Substitutions.pdf" TargetMode="External"/><Relationship Id="rId29" Type="http://schemas.openxmlformats.org/officeDocument/2006/relationships/hyperlink" Target="https://www.nhs.uk/start-for-life/baby/weaning/what-to-feed-your-baby/from-around-6-month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74e14383d39f474eb7d373/Early_years_foundation_stage_statutory_framework_for_childminders_.pdf" TargetMode="External"/><Relationship Id="rId24" Type="http://schemas.openxmlformats.org/officeDocument/2006/relationships/hyperlink" Target="https://help-for-early-years-providers.education.gov.uk/health-and-wellbeing/nutrition/cost-effective-healthy-food" TargetMode="External"/><Relationship Id="rId32" Type="http://schemas.openxmlformats.org/officeDocument/2006/relationships/hyperlink" Target="https://www.bristolearlyyears.org.uk/wp-content/uploads/2019/01/Mix-Up-and-Munch-1-4-Years.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w.officeapps.live.com/op/view.aspx?src=https%3A%2F%2Fbristolearlyyears.org.uk%2Fwp-content%2Fuploads%2F2016%2F11%2FMajor-allergens-policy-doc.doc&amp;wdOrigin=BROWSELINK" TargetMode="External"/><Relationship Id="rId23" Type="http://schemas.openxmlformats.org/officeDocument/2006/relationships/hyperlink" Target="https://www.nhs.uk/best-start-in-life/baby/recipes-and-meal-ideas/" TargetMode="External"/><Relationship Id="rId28" Type="http://schemas.openxmlformats.org/officeDocument/2006/relationships/hyperlink" Target="https://www.nhs.uk/live-well/exercise/physical-activity-guidelines-children-under-five-year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hs.uk/conditions/anaphylaxis/" TargetMode="External"/><Relationship Id="rId31" Type="http://schemas.openxmlformats.org/officeDocument/2006/relationships/hyperlink" Target="https://www.bristol.gov.uk/bristol-family-hubs/age-2-to-4/feeding-your-child-age-2-to-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istolearlyyears.org.uk/health/" TargetMode="External"/><Relationship Id="rId22" Type="http://schemas.openxmlformats.org/officeDocument/2006/relationships/hyperlink" Target="https://assets.publishing.service.gov.uk/media/5bbb790de5274a22415d7fee/Eatwell_guide_colour_edition.pdf" TargetMode="External"/><Relationship Id="rId27" Type="http://schemas.openxmlformats.org/officeDocument/2006/relationships/hyperlink" Target="https://www.nhs.uk/live-well/eat-well/food-guidelines-and-food-labels/how-to-read-food-labels/" TargetMode="External"/><Relationship Id="rId30" Type="http://schemas.openxmlformats.org/officeDocument/2006/relationships/hyperlink" Target="https://www.bristol.gov.uk/bristol-family-hubs/support-for-adults-all/financial-help-all-age"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89f0e42-f61e-42f4-8f80-38263515bbbd" xsi:nil="true"/>
    <TaxCatchAll xmlns="90a9a386-63b2-4faf-bf37-ada4eccc0810" xsi:nil="true"/>
    <lcf76f155ced4ddcb4097134ff3c332f xmlns="b89f0e42-f61e-42f4-8f80-38263515bb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c03e03dc4609baadd12ef38ed8abe9e6">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2ceafbd5b69247d9ec478daaae56eaee"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C5A14-856C-4471-8DFA-10E7C3E800DB}">
  <ds:schemaRefs>
    <ds:schemaRef ds:uri="http://schemas.microsoft.com/office/2006/metadata/properties"/>
    <ds:schemaRef ds:uri="http://schemas.microsoft.com/office/infopath/2007/PartnerControls"/>
    <ds:schemaRef ds:uri="b89f0e42-f61e-42f4-8f80-38263515bbbd"/>
    <ds:schemaRef ds:uri="90a9a386-63b2-4faf-bf37-ada4eccc0810"/>
  </ds:schemaRefs>
</ds:datastoreItem>
</file>

<file path=customXml/itemProps2.xml><?xml version="1.0" encoding="utf-8"?>
<ds:datastoreItem xmlns:ds="http://schemas.openxmlformats.org/officeDocument/2006/customXml" ds:itemID="{23DF3862-0430-4E94-99FE-EB96B36FB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f0e42-f61e-42f4-8f80-38263515bbbd"/>
    <ds:schemaRef ds:uri="90a9a386-63b2-4faf-bf37-ada4eccc0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5F991-1298-4B39-AD2B-9D67DCB5D418}">
  <ds:schemaRefs>
    <ds:schemaRef ds:uri="http://schemas.openxmlformats.org/officeDocument/2006/bibliography"/>
  </ds:schemaRefs>
</ds:datastoreItem>
</file>

<file path=customXml/itemProps4.xml><?xml version="1.0" encoding="utf-8"?>
<ds:datastoreItem xmlns:ds="http://schemas.openxmlformats.org/officeDocument/2006/customXml" ds:itemID="{02619AEE-C94A-43D3-AE1A-B6C5DDE6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3332</Words>
  <Characters>17763</Characters>
  <Application>Microsoft Office Word</Application>
  <DocSecurity>0</DocSecurity>
  <Lines>348</Lines>
  <Paragraphs>167</Paragraphs>
  <ScaleCrop>false</ScaleCrop>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Dennis</dc:creator>
  <cp:keywords/>
  <dc:description/>
  <cp:lastModifiedBy>Joanne Dennis</cp:lastModifiedBy>
  <cp:revision>132</cp:revision>
  <dcterms:created xsi:type="dcterms:W3CDTF">2025-10-09T20:57:00Z</dcterms:created>
  <dcterms:modified xsi:type="dcterms:W3CDTF">2025-10-28T07:34:00Z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25973081,1c50e276,6499893b</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e9fc0e63-07aa-4a42-9f0d-00e32f43700c_Enabled">
    <vt:lpwstr>true</vt:lpwstr>
  </property>
  <property fmtid="{D5CDD505-2E9C-101B-9397-08002B2CF9AE}" pid="6" name="MSIP_Label_e9fc0e63-07aa-4a42-9f0d-00e32f43700c_SetDate">
    <vt:lpwstr>2025-10-01T09:02:31Z</vt:lpwstr>
  </property>
  <property fmtid="{D5CDD505-2E9C-101B-9397-08002B2CF9AE}" pid="7" name="MSIP_Label_e9fc0e63-07aa-4a42-9f0d-00e32f43700c_Method">
    <vt:lpwstr>Standard</vt:lpwstr>
  </property>
  <property fmtid="{D5CDD505-2E9C-101B-9397-08002B2CF9AE}" pid="8" name="MSIP_Label_e9fc0e63-07aa-4a42-9f0d-00e32f43700c_Name">
    <vt:lpwstr>OFFICIAL - Internal</vt:lpwstr>
  </property>
  <property fmtid="{D5CDD505-2E9C-101B-9397-08002B2CF9AE}" pid="9" name="MSIP_Label_e9fc0e63-07aa-4a42-9f0d-00e32f43700c_SiteId">
    <vt:lpwstr>6378a7a5-0f21-4482-aee0-897eb7de331f</vt:lpwstr>
  </property>
  <property fmtid="{D5CDD505-2E9C-101B-9397-08002B2CF9AE}" pid="10" name="MSIP_Label_e9fc0e63-07aa-4a42-9f0d-00e32f43700c_ActionId">
    <vt:lpwstr>558a7930-7b01-49e7-a622-06713dd35671</vt:lpwstr>
  </property>
  <property fmtid="{D5CDD505-2E9C-101B-9397-08002B2CF9AE}" pid="11" name="MSIP_Label_e9fc0e63-07aa-4a42-9f0d-00e32f43700c_ContentBits">
    <vt:lpwstr>2</vt:lpwstr>
  </property>
  <property fmtid="{D5CDD505-2E9C-101B-9397-08002B2CF9AE}" pid="12" name="MSIP_Label_e9fc0e63-07aa-4a42-9f0d-00e32f43700c_Tag">
    <vt:lpwstr>10, 3, 0, 1</vt:lpwstr>
  </property>
  <property fmtid="{D5CDD505-2E9C-101B-9397-08002B2CF9AE}" pid="13" name="ContentTypeId">
    <vt:lpwstr>0x0101003553EBC817195249991CE1EDB110EF1E</vt:lpwstr>
  </property>
  <property fmtid="{D5CDD505-2E9C-101B-9397-08002B2CF9AE}" pid="14" name="MediaServiceImageTags">
    <vt:lpwstr/>
  </property>
</Properties>
</file>